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123CC" w14:textId="77777777" w:rsidR="0000656E" w:rsidRPr="00836E26" w:rsidRDefault="0000656E" w:rsidP="00006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36E26">
        <w:rPr>
          <w:rFonts w:ascii="Times New Roman" w:hAnsi="Times New Roman" w:cs="Times New Roman"/>
          <w:b/>
          <w:bCs/>
          <w:color w:val="000000"/>
          <w:sz w:val="32"/>
          <w:szCs w:val="32"/>
        </w:rPr>
        <w:t>RÉPUBLIQUE DE COTE D’IVOIRE</w:t>
      </w:r>
    </w:p>
    <w:p w14:paraId="385743D8" w14:textId="77777777" w:rsidR="0000656E" w:rsidRPr="00836E26" w:rsidRDefault="0000656E" w:rsidP="00006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36E26">
        <w:rPr>
          <w:rFonts w:ascii="Times New Roman" w:hAnsi="Times New Roman" w:cs="Times New Roman"/>
          <w:b/>
          <w:bCs/>
          <w:color w:val="000000"/>
        </w:rPr>
        <w:t>Union - Discipline - Travail</w:t>
      </w:r>
    </w:p>
    <w:p w14:paraId="06D27D54" w14:textId="77777777" w:rsidR="0000656E" w:rsidRPr="00836E26" w:rsidRDefault="0000656E" w:rsidP="0000656E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6E26"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</w:t>
      </w:r>
    </w:p>
    <w:p w14:paraId="541EBA69" w14:textId="77777777" w:rsidR="0000656E" w:rsidRPr="00C7205F" w:rsidRDefault="0000656E" w:rsidP="0000656E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9E21F25" w14:textId="77777777" w:rsidR="0000656E" w:rsidRPr="00C7205F" w:rsidRDefault="0000656E" w:rsidP="0000656E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 wp14:anchorId="767AC516" wp14:editId="5EE7E536">
            <wp:extent cx="2125762" cy="1476000"/>
            <wp:effectExtent l="0" t="0" r="8255" b="0"/>
            <wp:docPr id="1" name="Image 3" descr="Description : Description : Description : CIV Prim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CIV Prim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762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18F7B" w14:textId="77777777" w:rsidR="0000656E" w:rsidRPr="00C7205F" w:rsidRDefault="0000656E" w:rsidP="0000656E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C7A2EA3" w14:textId="77777777" w:rsidR="0000656E" w:rsidRDefault="0000656E" w:rsidP="0000656E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14:paraId="665BEB98" w14:textId="77777777" w:rsidR="0000656E" w:rsidRPr="00C7205F" w:rsidRDefault="0000656E" w:rsidP="0000656E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F6A11E3" w14:textId="77777777" w:rsidR="0000656E" w:rsidRPr="00C7205F" w:rsidRDefault="0000656E" w:rsidP="000065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33D3257" w14:textId="77777777" w:rsidR="0000656E" w:rsidRPr="00C7205F" w:rsidRDefault="0000656E" w:rsidP="000065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6DC11DA0" w14:textId="252905D0" w:rsidR="006538C9" w:rsidRPr="00836E26" w:rsidRDefault="008A5CDA" w:rsidP="006538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ELABORATION DU </w:t>
      </w:r>
      <w:r w:rsidR="0000656E" w:rsidRPr="00836E26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PROGRAMME ANNUEL D’ACTIVITES STATISTIQUES </w:t>
      </w:r>
      <w:r w:rsidR="00A93B1F">
        <w:rPr>
          <w:rFonts w:ascii="Times New Roman" w:eastAsia="Times New Roman" w:hAnsi="Times New Roman" w:cs="Times New Roman"/>
          <w:b/>
          <w:sz w:val="28"/>
          <w:szCs w:val="28"/>
        </w:rPr>
        <w:t>(PAAS) 2020</w:t>
      </w:r>
    </w:p>
    <w:p w14:paraId="249A8427" w14:textId="77777777" w:rsidR="0000656E" w:rsidRPr="00C7205F" w:rsidRDefault="0000656E" w:rsidP="000065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6CC9DEA" w14:textId="77777777" w:rsidR="0000656E" w:rsidRPr="00C7205F" w:rsidRDefault="0000656E" w:rsidP="0000656E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2D2FA5F" w14:textId="77777777" w:rsidR="0000656E" w:rsidRPr="00836E26" w:rsidRDefault="0000656E" w:rsidP="0000656E">
      <w:pPr>
        <w:spacing w:before="12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E26">
        <w:rPr>
          <w:rFonts w:ascii="Times New Roman" w:hAnsi="Times New Roman" w:cs="Times New Roman"/>
          <w:b/>
          <w:sz w:val="36"/>
          <w:szCs w:val="36"/>
        </w:rPr>
        <w:t>QUESTIONNAIRE</w:t>
      </w:r>
    </w:p>
    <w:p w14:paraId="72DBB240" w14:textId="77777777" w:rsidR="0000656E" w:rsidRPr="00836E26" w:rsidRDefault="0000656E" w:rsidP="0000656E">
      <w:pPr>
        <w:spacing w:before="120" w:line="288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715233BD" w14:textId="45E5E45A" w:rsidR="0000656E" w:rsidRPr="00836E26" w:rsidRDefault="0000656E" w:rsidP="0000656E">
      <w:pPr>
        <w:spacing w:after="0" w:line="240" w:lineRule="auto"/>
        <w:rPr>
          <w:rFonts w:ascii="Times New Roman" w:hAnsi="Times New Roman" w:cs="Times New Roman"/>
          <w:b/>
        </w:rPr>
      </w:pPr>
      <w:r w:rsidRPr="00836E2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</w:t>
      </w:r>
      <w:r w:rsidR="00D61835">
        <w:rPr>
          <w:rFonts w:ascii="Times New Roman" w:hAnsi="Times New Roman" w:cs="Times New Roman"/>
          <w:b/>
        </w:rPr>
        <w:t>Novembre</w:t>
      </w:r>
      <w:r w:rsidR="006538C9">
        <w:rPr>
          <w:rFonts w:ascii="Times New Roman" w:hAnsi="Times New Roman" w:cs="Times New Roman"/>
          <w:b/>
        </w:rPr>
        <w:t xml:space="preserve"> 2019</w:t>
      </w:r>
    </w:p>
    <w:p w14:paraId="7997DF8E" w14:textId="77777777" w:rsidR="0000656E" w:rsidRDefault="0000656E" w:rsidP="0000656E">
      <w:pPr>
        <w:spacing w:after="0" w:line="240" w:lineRule="auto"/>
        <w:jc w:val="both"/>
        <w:rPr>
          <w:b/>
        </w:rPr>
      </w:pPr>
    </w:p>
    <w:p w14:paraId="52683B34" w14:textId="77777777" w:rsidR="0000656E" w:rsidRDefault="0000656E" w:rsidP="0000656E">
      <w:pPr>
        <w:spacing w:after="0" w:line="240" w:lineRule="auto"/>
        <w:jc w:val="both"/>
        <w:rPr>
          <w:b/>
        </w:rPr>
      </w:pPr>
    </w:p>
    <w:p w14:paraId="03B41409" w14:textId="77777777" w:rsidR="00AF3173" w:rsidRPr="001844A3" w:rsidRDefault="00AF3173" w:rsidP="00AF3173">
      <w:pPr>
        <w:pStyle w:val="Titre1"/>
        <w:tabs>
          <w:tab w:val="left" w:pos="0"/>
        </w:tabs>
        <w:rPr>
          <w:sz w:val="28"/>
          <w:szCs w:val="28"/>
        </w:rPr>
      </w:pPr>
      <w:r w:rsidRPr="001844A3">
        <w:rPr>
          <w:sz w:val="28"/>
          <w:szCs w:val="28"/>
        </w:rPr>
        <w:lastRenderedPageBreak/>
        <w:t>Institut National de la Statistique</w:t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844A3">
        <w:rPr>
          <w:sz w:val="28"/>
          <w:szCs w:val="28"/>
        </w:rPr>
        <w:t>République de Côte d’Ivoire</w:t>
      </w:r>
      <w:r>
        <w:rPr>
          <w:sz w:val="28"/>
          <w:szCs w:val="28"/>
        </w:rPr>
        <w:t xml:space="preserve"> </w:t>
      </w:r>
      <w:r w:rsidRPr="001844A3">
        <w:rPr>
          <w:sz w:val="28"/>
          <w:szCs w:val="28"/>
        </w:rPr>
        <w:tab/>
      </w:r>
      <w:r w:rsidRPr="001844A3">
        <w:rPr>
          <w:sz w:val="28"/>
          <w:szCs w:val="28"/>
        </w:rPr>
        <w:tab/>
      </w:r>
      <w:r w:rsidRPr="001844A3">
        <w:rPr>
          <w:sz w:val="28"/>
          <w:szCs w:val="28"/>
        </w:rPr>
        <w:tab/>
      </w:r>
      <w:r w:rsidRPr="001844A3">
        <w:rPr>
          <w:sz w:val="28"/>
          <w:szCs w:val="28"/>
        </w:rPr>
        <w:tab/>
      </w:r>
      <w:r w:rsidRPr="001844A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1844A3">
        <w:rPr>
          <w:sz w:val="28"/>
          <w:szCs w:val="28"/>
        </w:rPr>
        <w:t xml:space="preserve">  </w:t>
      </w:r>
      <w:r w:rsidRPr="001844A3">
        <w:rPr>
          <w:sz w:val="20"/>
        </w:rPr>
        <w:t>Union – Discipline – Travail</w:t>
      </w:r>
    </w:p>
    <w:p w14:paraId="2E713E17" w14:textId="77777777" w:rsidR="00AF3173" w:rsidRDefault="00AF3173" w:rsidP="00AF3173">
      <w:pPr>
        <w:pStyle w:val="Titre1"/>
        <w:tabs>
          <w:tab w:val="left" w:pos="1843"/>
          <w:tab w:val="left" w:pos="6804"/>
        </w:tabs>
        <w:rPr>
          <w:rFonts w:asciiTheme="minorHAnsi" w:hAnsiTheme="minorHAnsi" w:cs="Arial"/>
          <w:b w:val="0"/>
          <w:sz w:val="28"/>
          <w:szCs w:val="28"/>
        </w:rPr>
      </w:pPr>
      <w:r w:rsidRPr="0016579C">
        <w:rPr>
          <w:rFonts w:asciiTheme="minorHAnsi" w:hAnsiTheme="minorHAnsi" w:cs="Arial"/>
          <w:b w:val="0"/>
          <w:sz w:val="28"/>
          <w:szCs w:val="28"/>
        </w:rPr>
        <w:t xml:space="preserve">        </w:t>
      </w:r>
      <w:r w:rsidRPr="00CC7C54">
        <w:rPr>
          <w:rFonts w:ascii="Garamond" w:hAnsi="Garamond"/>
          <w:noProof/>
          <w:color w:val="FFFFFF"/>
          <w:sz w:val="40"/>
          <w:szCs w:val="40"/>
        </w:rPr>
        <w:drawing>
          <wp:inline distT="0" distB="0" distL="0" distR="0" wp14:anchorId="1F4A00B9" wp14:editId="750A75D2">
            <wp:extent cx="828675" cy="455228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70" cy="4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7C143" w14:textId="50B45722" w:rsidR="00AF3173" w:rsidRPr="0016579C" w:rsidRDefault="008A5CDA" w:rsidP="00AF3173">
      <w:pPr>
        <w:pStyle w:val="Titre1"/>
        <w:tabs>
          <w:tab w:val="left" w:pos="1843"/>
          <w:tab w:val="left" w:pos="6804"/>
        </w:tabs>
        <w:jc w:val="center"/>
        <w:rPr>
          <w:rFonts w:cs="Arial"/>
          <w:b w:val="0"/>
          <w:sz w:val="44"/>
          <w:szCs w:val="44"/>
        </w:rPr>
      </w:pPr>
      <w:r>
        <w:rPr>
          <w:rFonts w:cs="Arial"/>
          <w:b w:val="0"/>
          <w:sz w:val="44"/>
          <w:szCs w:val="44"/>
        </w:rPr>
        <w:t xml:space="preserve">Questionnaire sur les </w:t>
      </w:r>
      <w:r w:rsidR="00AF3173" w:rsidRPr="0016579C">
        <w:rPr>
          <w:rFonts w:cs="Arial"/>
          <w:b w:val="0"/>
          <w:sz w:val="44"/>
          <w:szCs w:val="44"/>
        </w:rPr>
        <w:t>Activités Statistiques</w:t>
      </w:r>
      <w:r>
        <w:rPr>
          <w:rFonts w:cs="Arial"/>
          <w:b w:val="0"/>
          <w:sz w:val="44"/>
          <w:szCs w:val="44"/>
        </w:rPr>
        <w:t xml:space="preserve"> programmées en</w:t>
      </w:r>
      <w:r w:rsidR="009E3D4B">
        <w:rPr>
          <w:rFonts w:cs="Arial"/>
          <w:b w:val="0"/>
          <w:sz w:val="44"/>
          <w:szCs w:val="44"/>
        </w:rPr>
        <w:t xml:space="preserve"> 2020</w:t>
      </w:r>
    </w:p>
    <w:p w14:paraId="2C6DF711" w14:textId="77777777" w:rsidR="00AF3173" w:rsidRPr="0016579C" w:rsidRDefault="00AF3173" w:rsidP="00AF3173">
      <w:pPr>
        <w:pBdr>
          <w:bottom w:val="single" w:sz="6" w:space="1" w:color="auto"/>
        </w:pBdr>
        <w:tabs>
          <w:tab w:val="left" w:pos="993"/>
          <w:tab w:val="left" w:leader="underscore" w:pos="3828"/>
        </w:tabs>
        <w:spacing w:after="0" w:line="240" w:lineRule="auto"/>
        <w:jc w:val="center"/>
        <w:rPr>
          <w:rFonts w:cs="Arial"/>
          <w:b/>
          <w:sz w:val="6"/>
          <w:szCs w:val="6"/>
        </w:rPr>
      </w:pPr>
    </w:p>
    <w:p w14:paraId="11AC04D8" w14:textId="77777777" w:rsidR="00AF3173" w:rsidRPr="0016579C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588" w:hanging="588"/>
        <w:jc w:val="both"/>
        <w:rPr>
          <w:rFonts w:cs="Arial"/>
          <w:sz w:val="10"/>
          <w:szCs w:val="10"/>
        </w:rPr>
      </w:pPr>
    </w:p>
    <w:tbl>
      <w:tblPr>
        <w:tblW w:w="15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4712"/>
      </w:tblGrid>
      <w:tr w:rsidR="00AF3173" w:rsidRPr="003E6584" w14:paraId="407B30E3" w14:textId="77777777" w:rsidTr="00AF3173">
        <w:trPr>
          <w:jc w:val="center"/>
        </w:trPr>
        <w:tc>
          <w:tcPr>
            <w:tcW w:w="661" w:type="dxa"/>
            <w:vAlign w:val="center"/>
          </w:tcPr>
          <w:p w14:paraId="0F4298C1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E658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Note</w:t>
            </w:r>
          </w:p>
        </w:tc>
        <w:tc>
          <w:tcPr>
            <w:tcW w:w="14712" w:type="dxa"/>
          </w:tcPr>
          <w:p w14:paraId="08EAE621" w14:textId="47261305" w:rsidR="00DD4065" w:rsidRDefault="00AF3173" w:rsidP="00DD406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9E3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r w:rsidR="009E3D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PAAS 2020</w:t>
            </w:r>
            <w:r w:rsidRPr="00EA21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devra contenir les </w:t>
            </w:r>
            <w:r w:rsidRPr="005B708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activités statistiques</w:t>
            </w:r>
            <w:r w:rsidRPr="00EA21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planifiées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 dans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 </w:t>
            </w:r>
            <w:r w:rsidRPr="005B7085">
              <w:rPr>
                <w:rFonts w:ascii="Times New Roman" w:hAnsi="Times New Roman" w:cs="Times New Roman"/>
                <w:b/>
                <w:sz w:val="18"/>
                <w:szCs w:val="18"/>
              </w:rPr>
              <w:t>Stratégie Nationale de Développement de la Statistique (SNDS) 2017-2021</w:t>
            </w:r>
            <w:r w:rsidR="00DD4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ainsi que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 d’autres opérations et travaux statistiques non pro</w:t>
            </w:r>
            <w:r w:rsidR="009E3D4B">
              <w:rPr>
                <w:rFonts w:ascii="Times New Roman" w:hAnsi="Times New Roman" w:cs="Times New Roman"/>
                <w:sz w:val="18"/>
                <w:szCs w:val="18"/>
              </w:rPr>
              <w:t xml:space="preserve">grammés mais jugés nécessaires 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à l’amélioration de la production statistique du Système Statisti</w:t>
            </w:r>
            <w:r w:rsidR="009E3D4B">
              <w:rPr>
                <w:rFonts w:ascii="Times New Roman" w:hAnsi="Times New Roman" w:cs="Times New Roman"/>
                <w:sz w:val="18"/>
                <w:szCs w:val="18"/>
              </w:rPr>
              <w:t>que National (SSN). Le PAAS 2020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 fera l’objet d’un atelie</w:t>
            </w:r>
            <w:r w:rsidR="00D672FF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D672FF" w:rsidRPr="005D0EEF">
              <w:rPr>
                <w:rFonts w:ascii="Times New Roman" w:hAnsi="Times New Roman" w:cs="Times New Roman"/>
                <w:sz w:val="18"/>
                <w:szCs w:val="18"/>
              </w:rPr>
              <w:t xml:space="preserve">de validation </w:t>
            </w:r>
            <w:r w:rsidR="005D0EEF" w:rsidRPr="005D0EEF">
              <w:rPr>
                <w:rFonts w:ascii="Times New Roman" w:hAnsi="Times New Roman" w:cs="Times New Roman"/>
                <w:sz w:val="18"/>
                <w:szCs w:val="18"/>
              </w:rPr>
              <w:t>dans la deuxième</w:t>
            </w:r>
            <w:r w:rsidR="009E3D4B" w:rsidRPr="005D0EEF">
              <w:rPr>
                <w:rFonts w:ascii="Times New Roman" w:hAnsi="Times New Roman" w:cs="Times New Roman"/>
                <w:sz w:val="18"/>
                <w:szCs w:val="18"/>
              </w:rPr>
              <w:t xml:space="preserve"> q</w:t>
            </w:r>
            <w:r w:rsidR="00A4475A" w:rsidRPr="005D0EEF">
              <w:rPr>
                <w:rFonts w:ascii="Times New Roman" w:hAnsi="Times New Roman" w:cs="Times New Roman"/>
                <w:sz w:val="18"/>
                <w:szCs w:val="18"/>
              </w:rPr>
              <w:t>uinzaine du mois de mars</w:t>
            </w:r>
            <w:r w:rsidR="009E3D4B" w:rsidRPr="005D0EEF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. Les fiches remplies doivent être </w:t>
            </w:r>
            <w:r w:rsidRPr="005D0EEF">
              <w:rPr>
                <w:rFonts w:ascii="Times New Roman" w:hAnsi="Times New Roman" w:cs="Times New Roman"/>
                <w:sz w:val="18"/>
                <w:szCs w:val="18"/>
              </w:rPr>
              <w:t xml:space="preserve">retournées </w:t>
            </w:r>
            <w:r w:rsidR="003A781F">
              <w:rPr>
                <w:rFonts w:ascii="Times New Roman" w:hAnsi="Times New Roman" w:cs="Times New Roman"/>
                <w:b/>
                <w:sz w:val="18"/>
                <w:szCs w:val="18"/>
              </w:rPr>
              <w:t>au plus tard le 27</w:t>
            </w:r>
            <w:r w:rsidR="00B50F30" w:rsidRPr="005D0E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décembre 2019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 à la Direction de la Coordination Statistique, de l’Action Régionale et de la Diffusion (DCSARD) sis</w:t>
            </w:r>
            <w:r w:rsidR="00EA21F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29F7">
              <w:rPr>
                <w:rFonts w:ascii="Times New Roman" w:hAnsi="Times New Roman" w:cs="Times New Roman"/>
                <w:sz w:val="18"/>
                <w:szCs w:val="18"/>
              </w:rPr>
              <w:t xml:space="preserve">à la </w:t>
            </w:r>
            <w:r w:rsidR="003F29F7" w:rsidRPr="003E6584">
              <w:rPr>
                <w:rFonts w:ascii="Times New Roman" w:hAnsi="Times New Roman" w:cs="Times New Roman"/>
                <w:b/>
                <w:sz w:val="18"/>
                <w:szCs w:val="18"/>
              </w:rPr>
              <w:t>Cité Ad</w:t>
            </w:r>
            <w:r w:rsidR="003F29F7">
              <w:rPr>
                <w:rFonts w:ascii="Times New Roman" w:hAnsi="Times New Roman" w:cs="Times New Roman"/>
                <w:b/>
                <w:sz w:val="18"/>
                <w:szCs w:val="18"/>
              </w:rPr>
              <w:t>ministrative, Tour C,</w:t>
            </w:r>
            <w:r w:rsidRPr="003E65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Pr="003E658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er</w:t>
            </w:r>
            <w:r w:rsidR="003F29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étage,</w:t>
            </w:r>
            <w:r w:rsidR="00060E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portes 24 et 26 ou envoyées aux adresses mails suivantes</w:t>
            </w:r>
            <w:r w:rsidR="00DD4065">
              <w:rPr>
                <w:rFonts w:ascii="Times New Roman" w:hAnsi="Times New Roman" w:cs="Times New Roman"/>
                <w:b/>
                <w:sz w:val="18"/>
                <w:szCs w:val="18"/>
              </w:rPr>
              <w:t> :</w:t>
            </w:r>
            <w:r w:rsidR="00060E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10" w:history="1">
              <w:r w:rsidR="003A781F" w:rsidRPr="00BD59E7">
                <w:rPr>
                  <w:rFonts w:ascii="Times New Roman" w:hAnsi="Times New Roman" w:cs="Times New Roman"/>
                  <w:b/>
                  <w:sz w:val="18"/>
                  <w:szCs w:val="18"/>
                </w:rPr>
                <w:t>n</w:t>
              </w:r>
              <w:r w:rsidR="003A781F" w:rsidRPr="003A781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adaupierre@yahoo.fr</w:t>
              </w:r>
            </w:hyperlink>
            <w:r w:rsidR="003A78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et bobidav@yahoo.fr</w:t>
            </w:r>
            <w:bookmarkStart w:id="0" w:name="_GoBack"/>
            <w:bookmarkEnd w:id="0"/>
          </w:p>
          <w:p w14:paraId="368B3470" w14:textId="77777777" w:rsidR="00DD4065" w:rsidRDefault="00AF3173" w:rsidP="00DD406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La version électronique du questionnaire est  disponible et téléchargeable sur le site web de l’INS</w:t>
            </w:r>
            <w:r w:rsidRPr="00DD406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1" w:history="1">
              <w:r w:rsidR="00DD4065" w:rsidRPr="00DD4065">
                <w:rPr>
                  <w:rStyle w:val="Lienhypertexte"/>
                  <w:rFonts w:ascii="Times New Roman" w:hAnsi="Times New Roman" w:cs="Times New Roman"/>
                  <w:b/>
                  <w:sz w:val="18"/>
                  <w:szCs w:val="18"/>
                  <w:u w:val="none"/>
                </w:rPr>
                <w:t>www.ins.ci</w:t>
              </w:r>
            </w:hyperlink>
            <w:r w:rsidRPr="00DD406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5678C39" w14:textId="77777777" w:rsidR="00AF3173" w:rsidRPr="003E6584" w:rsidRDefault="00AF3173" w:rsidP="00DD406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Pour tout renseignement complémentaire, veuillez contacter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Boti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 David </w:t>
            </w:r>
            <w:r w:rsidR="001A03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ou </w:t>
            </w:r>
            <w:r w:rsidR="009636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M. </w:t>
            </w:r>
            <w:r w:rsidR="003D2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Nadau Pierre </w:t>
            </w:r>
            <w:r w:rsidR="006332F8">
              <w:rPr>
                <w:rFonts w:ascii="Times New Roman" w:hAnsi="Times New Roman" w:cs="Times New Roman"/>
                <w:b/>
                <w:sz w:val="18"/>
                <w:szCs w:val="18"/>
              </w:rPr>
              <w:t>aux numéros respectifs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332F8">
              <w:rPr>
                <w:rFonts w:ascii="Times New Roman" w:hAnsi="Times New Roman" w:cs="Times New Roman"/>
                <w:b/>
                <w:sz w:val="18"/>
                <w:szCs w:val="18"/>
              </w:rPr>
              <w:t>suivant</w:t>
            </w:r>
            <w:r w:rsidRPr="003E6584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: 57 44 01 65</w:t>
            </w:r>
            <w:r w:rsidR="001A03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07 44 20 41 / 02 05 92 09</w:t>
            </w:r>
            <w:r w:rsidR="003D2EE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14:paraId="510F478F" w14:textId="77777777" w:rsidR="00AF3173" w:rsidRPr="0016579C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588" w:hanging="588"/>
        <w:jc w:val="both"/>
        <w:rPr>
          <w:rFonts w:cs="Arial"/>
          <w:sz w:val="16"/>
          <w:szCs w:val="16"/>
        </w:rPr>
      </w:pPr>
    </w:p>
    <w:p w14:paraId="523923A5" w14:textId="77777777" w:rsidR="00AF3173" w:rsidRPr="001844A3" w:rsidRDefault="00AF3173" w:rsidP="00AF3173">
      <w:pPr>
        <w:pStyle w:val="Paragraphedeliste"/>
        <w:numPr>
          <w:ilvl w:val="0"/>
          <w:numId w:val="1"/>
        </w:num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4A3">
        <w:rPr>
          <w:rFonts w:ascii="Times New Roman" w:hAnsi="Times New Roman" w:cs="Times New Roman"/>
          <w:b/>
          <w:sz w:val="24"/>
          <w:szCs w:val="24"/>
        </w:rPr>
        <w:t>IDENTIFICATION DE LA STRUCTURE STATISTIQUE PUBLIQUE</w:t>
      </w:r>
    </w:p>
    <w:p w14:paraId="751963F4" w14:textId="77777777" w:rsidR="00AF3173" w:rsidRPr="003E6584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392" w:hanging="39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625"/>
        <w:gridCol w:w="11067"/>
      </w:tblGrid>
      <w:tr w:rsidR="00AF3173" w:rsidRPr="003E6584" w14:paraId="73B853BD" w14:textId="77777777" w:rsidTr="00441E99">
        <w:trPr>
          <w:jc w:val="center"/>
        </w:trPr>
        <w:tc>
          <w:tcPr>
            <w:tcW w:w="4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1C80DF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I.1</w:t>
            </w:r>
          </w:p>
        </w:tc>
        <w:tc>
          <w:tcPr>
            <w:tcW w:w="3625" w:type="dxa"/>
            <w:tcBorders>
              <w:top w:val="nil"/>
              <w:bottom w:val="single" w:sz="4" w:space="0" w:color="auto"/>
            </w:tcBorders>
            <w:vAlign w:val="center"/>
          </w:tcPr>
          <w:p w14:paraId="6288E751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Dénomination de la Structure Statistique</w:t>
            </w:r>
            <w:r w:rsidR="00C62B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067" w:type="dxa"/>
            <w:tcBorders>
              <w:top w:val="nil"/>
              <w:bottom w:val="single" w:sz="4" w:space="0" w:color="auto"/>
            </w:tcBorders>
          </w:tcPr>
          <w:p w14:paraId="391EF561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718122" w14:textId="77777777" w:rsidR="00AF3173" w:rsidRPr="003E6584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392" w:hanging="39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625"/>
        <w:gridCol w:w="11067"/>
      </w:tblGrid>
      <w:tr w:rsidR="00AF3173" w:rsidRPr="003E6584" w14:paraId="5CCCFE00" w14:textId="77777777" w:rsidTr="00AF317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14:paraId="7A73B869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I.2</w:t>
            </w:r>
          </w:p>
        </w:tc>
        <w:tc>
          <w:tcPr>
            <w:tcW w:w="3625" w:type="dxa"/>
            <w:vAlign w:val="center"/>
          </w:tcPr>
          <w:p w14:paraId="447683CA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Structure de rattachement :</w:t>
            </w:r>
          </w:p>
        </w:tc>
        <w:tc>
          <w:tcPr>
            <w:tcW w:w="11067" w:type="dxa"/>
          </w:tcPr>
          <w:p w14:paraId="11AAB421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73" w:rsidRPr="003E6584" w14:paraId="3AE51F7D" w14:textId="77777777" w:rsidTr="00AF317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14:paraId="3F391FB1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I.3</w:t>
            </w:r>
          </w:p>
        </w:tc>
        <w:tc>
          <w:tcPr>
            <w:tcW w:w="3625" w:type="dxa"/>
            <w:vAlign w:val="center"/>
          </w:tcPr>
          <w:p w14:paraId="0D818D0A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Ministère de Tutelle :</w:t>
            </w:r>
          </w:p>
        </w:tc>
        <w:tc>
          <w:tcPr>
            <w:tcW w:w="11067" w:type="dxa"/>
          </w:tcPr>
          <w:p w14:paraId="3E0C73E7" w14:textId="77777777" w:rsidR="00AF3173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73264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F5CD50" w14:textId="77777777" w:rsidR="00AF3173" w:rsidRPr="003E6584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392" w:hanging="39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769"/>
        <w:gridCol w:w="11923"/>
      </w:tblGrid>
      <w:tr w:rsidR="00AF3173" w:rsidRPr="003E6584" w14:paraId="58C33F5F" w14:textId="77777777" w:rsidTr="00AF317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14:paraId="2AD233CE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1"/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I.4</w:t>
            </w:r>
          </w:p>
        </w:tc>
        <w:tc>
          <w:tcPr>
            <w:tcW w:w="2769" w:type="dxa"/>
            <w:vAlign w:val="center"/>
          </w:tcPr>
          <w:p w14:paraId="5D1A3317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Adresse Postale (BP) :</w:t>
            </w:r>
          </w:p>
        </w:tc>
        <w:tc>
          <w:tcPr>
            <w:tcW w:w="11923" w:type="dxa"/>
          </w:tcPr>
          <w:p w14:paraId="5126CE40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62FC59" w14:textId="77777777" w:rsidR="00AF3173" w:rsidRPr="003E6584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392" w:hanging="39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881"/>
        <w:gridCol w:w="11811"/>
      </w:tblGrid>
      <w:tr w:rsidR="00AF3173" w:rsidRPr="003E6584" w14:paraId="79D6BDEE" w14:textId="77777777" w:rsidTr="00AF317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14:paraId="5177BE32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I.5</w:t>
            </w:r>
          </w:p>
        </w:tc>
        <w:tc>
          <w:tcPr>
            <w:tcW w:w="2881" w:type="dxa"/>
            <w:vAlign w:val="center"/>
          </w:tcPr>
          <w:p w14:paraId="79C85229" w14:textId="77777777" w:rsidR="00AF3173" w:rsidRPr="003E6584" w:rsidRDefault="00AF3173" w:rsidP="006332F8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Adresse Géographique</w:t>
            </w:r>
            <w:r w:rsidR="00FE7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811" w:type="dxa"/>
          </w:tcPr>
          <w:p w14:paraId="1504F279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415995" w14:textId="77777777" w:rsidR="00AF3173" w:rsidRPr="003E6584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392" w:hanging="39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608"/>
        <w:gridCol w:w="11090"/>
      </w:tblGrid>
      <w:tr w:rsidR="00AF3173" w:rsidRPr="003E6584" w14:paraId="08D3D8CA" w14:textId="77777777" w:rsidTr="00441E99">
        <w:trPr>
          <w:jc w:val="center"/>
        </w:trPr>
        <w:tc>
          <w:tcPr>
            <w:tcW w:w="503" w:type="dxa"/>
            <w:tcBorders>
              <w:top w:val="nil"/>
              <w:left w:val="nil"/>
            </w:tcBorders>
            <w:vAlign w:val="center"/>
          </w:tcPr>
          <w:p w14:paraId="6C16885C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I.6</w:t>
            </w:r>
          </w:p>
        </w:tc>
        <w:tc>
          <w:tcPr>
            <w:tcW w:w="3608" w:type="dxa"/>
            <w:vAlign w:val="center"/>
          </w:tcPr>
          <w:p w14:paraId="377A2C74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Nom et Fonction du Responsable :</w:t>
            </w:r>
          </w:p>
        </w:tc>
        <w:tc>
          <w:tcPr>
            <w:tcW w:w="11090" w:type="dxa"/>
          </w:tcPr>
          <w:p w14:paraId="650841DE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306984" w14:textId="77777777" w:rsidR="00AF3173" w:rsidRPr="003E6584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392" w:hanging="39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625"/>
        <w:gridCol w:w="11067"/>
      </w:tblGrid>
      <w:tr w:rsidR="00AF3173" w:rsidRPr="003E6584" w14:paraId="47368425" w14:textId="77777777" w:rsidTr="00441E99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14:paraId="564CC644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I.7</w:t>
            </w:r>
          </w:p>
        </w:tc>
        <w:tc>
          <w:tcPr>
            <w:tcW w:w="3625" w:type="dxa"/>
            <w:vAlign w:val="center"/>
          </w:tcPr>
          <w:p w14:paraId="5A5F0C52" w14:textId="77777777" w:rsidR="00AF3173" w:rsidRPr="003E6584" w:rsidRDefault="00CF1370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Contacts</w:t>
            </w:r>
            <w:r w:rsidR="00AF3173"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 (fixes et cellulaires) :</w:t>
            </w:r>
          </w:p>
        </w:tc>
        <w:tc>
          <w:tcPr>
            <w:tcW w:w="11067" w:type="dxa"/>
          </w:tcPr>
          <w:p w14:paraId="0B689C08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7863D9" w14:textId="77777777" w:rsidR="00AF3173" w:rsidRPr="003E6584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392" w:hanging="39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750"/>
        <w:gridCol w:w="13942"/>
      </w:tblGrid>
      <w:tr w:rsidR="00AF3173" w:rsidRPr="003E6584" w14:paraId="0317C983" w14:textId="77777777" w:rsidTr="00AF317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14:paraId="529B3E98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I.8</w:t>
            </w:r>
          </w:p>
        </w:tc>
        <w:tc>
          <w:tcPr>
            <w:tcW w:w="750" w:type="dxa"/>
            <w:vAlign w:val="center"/>
          </w:tcPr>
          <w:p w14:paraId="28BD20FE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Fax :</w:t>
            </w:r>
          </w:p>
        </w:tc>
        <w:tc>
          <w:tcPr>
            <w:tcW w:w="13942" w:type="dxa"/>
          </w:tcPr>
          <w:p w14:paraId="7AA76698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9A5678" w14:textId="77777777" w:rsidR="00AF3173" w:rsidRPr="003E6584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392" w:hanging="39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342"/>
        <w:gridCol w:w="11350"/>
      </w:tblGrid>
      <w:tr w:rsidR="00AF3173" w:rsidRPr="003E6584" w14:paraId="7D7D485F" w14:textId="77777777" w:rsidTr="00BF6138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14:paraId="35F4160F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I.9</w:t>
            </w:r>
          </w:p>
        </w:tc>
        <w:tc>
          <w:tcPr>
            <w:tcW w:w="3342" w:type="dxa"/>
            <w:vAlign w:val="center"/>
          </w:tcPr>
          <w:p w14:paraId="6FFF0D78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Email de la Structure ou du Responsable :</w:t>
            </w:r>
          </w:p>
        </w:tc>
        <w:tc>
          <w:tcPr>
            <w:tcW w:w="11350" w:type="dxa"/>
          </w:tcPr>
          <w:p w14:paraId="26B4B480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4E555A" w14:textId="77777777" w:rsidR="00AF3173" w:rsidRPr="003E6584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392" w:hanging="39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01" w:type="dxa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1148"/>
      </w:tblGrid>
      <w:tr w:rsidR="00AF3173" w:rsidRPr="003E6584" w14:paraId="270652F0" w14:textId="77777777" w:rsidTr="00441E99">
        <w:trPr>
          <w:jc w:val="center"/>
        </w:trPr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3A2D4CD1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I.10</w:t>
            </w:r>
          </w:p>
        </w:tc>
        <w:tc>
          <w:tcPr>
            <w:tcW w:w="3686" w:type="dxa"/>
            <w:vAlign w:val="center"/>
          </w:tcPr>
          <w:p w14:paraId="76E8AFB6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Site internet de la Structure ou du Ministère :</w:t>
            </w:r>
          </w:p>
        </w:tc>
        <w:tc>
          <w:tcPr>
            <w:tcW w:w="11148" w:type="dxa"/>
          </w:tcPr>
          <w:p w14:paraId="57A9C563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A89136" w14:textId="77777777" w:rsidR="00AF3173" w:rsidRPr="003E6584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392" w:hanging="392"/>
        <w:jc w:val="both"/>
        <w:rPr>
          <w:rFonts w:ascii="Times New Roman" w:hAnsi="Times New Roman" w:cs="Times New Roman"/>
          <w:sz w:val="18"/>
          <w:szCs w:val="18"/>
        </w:rPr>
      </w:pPr>
    </w:p>
    <w:p w14:paraId="35D79E28" w14:textId="77777777" w:rsidR="00AF3173" w:rsidRPr="003E6584" w:rsidRDefault="00441E99" w:rsidP="00AF3173">
      <w:pPr>
        <w:tabs>
          <w:tab w:val="left" w:pos="993"/>
          <w:tab w:val="left" w:leader="underscore" w:pos="382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I.11</w:t>
      </w:r>
      <w:r w:rsidR="00AF3173" w:rsidRPr="003E6584">
        <w:rPr>
          <w:rFonts w:ascii="Times New Roman" w:hAnsi="Times New Roman" w:cs="Times New Roman"/>
          <w:sz w:val="18"/>
          <w:szCs w:val="18"/>
        </w:rPr>
        <w:t xml:space="preserve"> </w:t>
      </w:r>
      <w:r w:rsidR="00BF6138">
        <w:rPr>
          <w:rFonts w:ascii="Times New Roman" w:hAnsi="Times New Roman" w:cs="Times New Roman"/>
          <w:sz w:val="18"/>
          <w:szCs w:val="18"/>
        </w:rPr>
        <w:t>Principales m</w:t>
      </w:r>
      <w:r w:rsidR="00AF3173" w:rsidRPr="003E6584">
        <w:rPr>
          <w:rFonts w:ascii="Times New Roman" w:hAnsi="Times New Roman" w:cs="Times New Roman"/>
          <w:sz w:val="18"/>
          <w:szCs w:val="18"/>
        </w:rPr>
        <w:t>issions de la structure</w:t>
      </w:r>
      <w:r w:rsidR="006332F8">
        <w:rPr>
          <w:rFonts w:ascii="Times New Roman" w:hAnsi="Times New Roman" w:cs="Times New Roman"/>
          <w:sz w:val="18"/>
          <w:szCs w:val="18"/>
        </w:rPr>
        <w:t xml:space="preserve"> </w:t>
      </w:r>
      <w:r w:rsidR="00AF3173" w:rsidRPr="003E6584">
        <w:rPr>
          <w:rFonts w:ascii="Times New Roman" w:hAnsi="Times New Roman" w:cs="Times New Roman"/>
          <w:b/>
          <w:sz w:val="18"/>
          <w:szCs w:val="18"/>
        </w:rPr>
        <w:t>:</w:t>
      </w:r>
    </w:p>
    <w:bookmarkEnd w:id="1"/>
    <w:p w14:paraId="2BDB40B2" w14:textId="77777777" w:rsidR="00AF3173" w:rsidRPr="003E6584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6"/>
      </w:tblGrid>
      <w:tr w:rsidR="00AF3173" w:rsidRPr="003E6584" w14:paraId="19C79450" w14:textId="77777777" w:rsidTr="00AF3173">
        <w:tc>
          <w:tcPr>
            <w:tcW w:w="15276" w:type="dxa"/>
          </w:tcPr>
          <w:p w14:paraId="154DB02D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6C7B13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A61BE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487B2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6910E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918CD1" w14:textId="5A6A7AE8" w:rsidR="00986D9D" w:rsidRDefault="00986D9D" w:rsidP="00986D9D">
      <w:pPr>
        <w:pStyle w:val="Paragraphedeliste"/>
        <w:numPr>
          <w:ilvl w:val="0"/>
          <w:numId w:val="1"/>
        </w:num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257"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9072C4">
        <w:rPr>
          <w:rFonts w:ascii="Times New Roman" w:hAnsi="Times New Roman" w:cs="Times New Roman"/>
          <w:b/>
          <w:sz w:val="24"/>
          <w:szCs w:val="24"/>
        </w:rPr>
        <w:t>XECUTION DU PLAN D’ACTIONS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257">
        <w:rPr>
          <w:rFonts w:ascii="Times New Roman" w:hAnsi="Times New Roman" w:cs="Times New Roman"/>
          <w:b/>
          <w:sz w:val="24"/>
          <w:szCs w:val="24"/>
        </w:rPr>
        <w:t>DE LA SNDS 2017-2021</w:t>
      </w:r>
    </w:p>
    <w:p w14:paraId="22D3F9E8" w14:textId="77777777" w:rsidR="00986D9D" w:rsidRDefault="00986D9D" w:rsidP="00986D9D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6F3CD" w14:textId="30B39670" w:rsidR="0000656E" w:rsidRDefault="00986D9D" w:rsidP="00986D9D">
      <w:pPr>
        <w:pStyle w:val="Paragraphedeliste"/>
        <w:numPr>
          <w:ilvl w:val="0"/>
          <w:numId w:val="6"/>
        </w:num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7C2">
        <w:rPr>
          <w:rFonts w:ascii="Times New Roman" w:hAnsi="Times New Roman" w:cs="Times New Roman"/>
          <w:b/>
          <w:sz w:val="24"/>
          <w:szCs w:val="24"/>
        </w:rPr>
        <w:t xml:space="preserve">ACTIVITES </w:t>
      </w:r>
      <w:r w:rsidR="0000656E" w:rsidRPr="00836E26">
        <w:rPr>
          <w:rFonts w:ascii="Times New Roman" w:hAnsi="Times New Roman" w:cs="Times New Roman"/>
          <w:b/>
          <w:sz w:val="24"/>
          <w:szCs w:val="24"/>
        </w:rPr>
        <w:t>STATI</w:t>
      </w:r>
      <w:r w:rsidR="005216F9">
        <w:rPr>
          <w:rFonts w:ascii="Times New Roman" w:hAnsi="Times New Roman" w:cs="Times New Roman"/>
          <w:b/>
          <w:sz w:val="24"/>
          <w:szCs w:val="24"/>
        </w:rPr>
        <w:t>STIQUES PROGRAMMEES EN</w:t>
      </w:r>
      <w:r w:rsidR="009072C4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2663D3FE" w14:textId="77777777" w:rsidR="00F815F8" w:rsidRDefault="00F815F8" w:rsidP="00F815F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88CEA" w14:textId="77777777" w:rsidR="00F815F8" w:rsidRPr="00132EB8" w:rsidRDefault="00F815F8" w:rsidP="00F815F8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ascii="Times New Roman" w:hAnsi="Times New Roman" w:cs="Times New Roman"/>
          <w:sz w:val="18"/>
          <w:szCs w:val="20"/>
        </w:rPr>
      </w:pPr>
      <w:r w:rsidRPr="00132EB8">
        <w:rPr>
          <w:rFonts w:ascii="Times New Roman" w:hAnsi="Times New Roman" w:cs="Times New Roman"/>
          <w:b/>
          <w:sz w:val="18"/>
          <w:szCs w:val="20"/>
        </w:rPr>
        <w:t>Nature de l’activité</w:t>
      </w:r>
      <w:r w:rsidRPr="00132EB8">
        <w:rPr>
          <w:rFonts w:ascii="Times New Roman" w:hAnsi="Times New Roman" w:cs="Times New Roman"/>
          <w:sz w:val="18"/>
          <w:szCs w:val="20"/>
        </w:rPr>
        <w:t> : 1=Régulière, 2=Nouvelle,  3=Rénovée</w:t>
      </w:r>
    </w:p>
    <w:p w14:paraId="4ED2DE73" w14:textId="77777777" w:rsidR="00F815F8" w:rsidRPr="00132EB8" w:rsidRDefault="00F815F8" w:rsidP="00F815F8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Source des données de l’activité</w:t>
      </w:r>
      <w:r w:rsidRPr="00132EB8">
        <w:rPr>
          <w:rFonts w:ascii="Times New Roman" w:hAnsi="Times New Roman" w:cs="Times New Roman"/>
          <w:sz w:val="18"/>
          <w:szCs w:val="20"/>
        </w:rPr>
        <w:t> : 1=Source administrative, 2=Enquête, 3=Recensement, 4=Elaborée</w:t>
      </w:r>
    </w:p>
    <w:p w14:paraId="0AACBBC5" w14:textId="77777777" w:rsidR="00F815F8" w:rsidRPr="00132EB8" w:rsidRDefault="00F815F8" w:rsidP="00F815F8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ascii="Times New Roman" w:hAnsi="Times New Roman" w:cs="Times New Roman"/>
          <w:sz w:val="18"/>
          <w:szCs w:val="20"/>
        </w:rPr>
      </w:pPr>
      <w:r w:rsidRPr="00132EB8">
        <w:rPr>
          <w:rFonts w:ascii="Times New Roman" w:hAnsi="Times New Roman" w:cs="Times New Roman"/>
          <w:b/>
          <w:sz w:val="18"/>
          <w:szCs w:val="20"/>
        </w:rPr>
        <w:t>Périodicité de l’activité ou de la publication</w:t>
      </w:r>
      <w:r>
        <w:rPr>
          <w:rFonts w:ascii="Times New Roman" w:hAnsi="Times New Roman" w:cs="Times New Roman"/>
          <w:sz w:val="18"/>
          <w:szCs w:val="20"/>
        </w:rPr>
        <w:t xml:space="preserve"> : 1=Quotidienne, 2=H</w:t>
      </w:r>
      <w:r w:rsidRPr="00132EB8">
        <w:rPr>
          <w:rFonts w:ascii="Times New Roman" w:hAnsi="Times New Roman" w:cs="Times New Roman"/>
          <w:sz w:val="18"/>
          <w:szCs w:val="20"/>
        </w:rPr>
        <w:t>ebdomadaire, 3=Mensuelle, 4=Trimestrielle, 5=Semestrielle, 6=Biannuelle, 7=Annuelle, 8=Exceptionnelle, 9=Autres</w:t>
      </w:r>
      <w:r>
        <w:rPr>
          <w:rFonts w:ascii="Times New Roman" w:hAnsi="Times New Roman" w:cs="Times New Roman"/>
          <w:sz w:val="18"/>
          <w:szCs w:val="20"/>
        </w:rPr>
        <w:t xml:space="preserve"> (à préciser)</w:t>
      </w:r>
    </w:p>
    <w:p w14:paraId="1FAC2DD0" w14:textId="77777777" w:rsidR="00F815F8" w:rsidRPr="00AC2568" w:rsidRDefault="00F815F8" w:rsidP="00F815F8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ascii="Times New Roman" w:hAnsi="Times New Roman" w:cs="Times New Roman"/>
          <w:sz w:val="18"/>
          <w:szCs w:val="20"/>
        </w:rPr>
      </w:pPr>
      <w:r w:rsidRPr="00AC2568">
        <w:rPr>
          <w:rFonts w:ascii="Times New Roman" w:hAnsi="Times New Roman" w:cs="Times New Roman"/>
          <w:b/>
          <w:sz w:val="18"/>
          <w:szCs w:val="20"/>
        </w:rPr>
        <w:t>Domaine d’activité</w:t>
      </w:r>
      <w:r w:rsidRPr="00AC2568">
        <w:rPr>
          <w:rFonts w:ascii="Times New Roman" w:hAnsi="Times New Roman" w:cs="Times New Roman"/>
          <w:sz w:val="18"/>
          <w:szCs w:val="20"/>
        </w:rPr>
        <w:t> : 1= Population, 2=Conditions de vie des Ménages, 3=Agriculture, 4=Entreprises non Agricoles, 5=Grands Equilibres Economiques, 6=Environnement, 7=Gouvernance</w:t>
      </w:r>
    </w:p>
    <w:p w14:paraId="2B6655B6" w14:textId="530F654C" w:rsidR="00F815F8" w:rsidRPr="00AC2568" w:rsidRDefault="003F1BC2" w:rsidP="00F815F8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ascii="Times New Roman" w:hAnsi="Times New Roman" w:cs="Times New Roman"/>
          <w:sz w:val="18"/>
          <w:szCs w:val="20"/>
        </w:rPr>
      </w:pPr>
      <w:r w:rsidRPr="00AC2568">
        <w:rPr>
          <w:rFonts w:ascii="Times New Roman" w:hAnsi="Times New Roman" w:cs="Times New Roman"/>
          <w:b/>
          <w:sz w:val="18"/>
          <w:szCs w:val="20"/>
        </w:rPr>
        <w:t>Principal m</w:t>
      </w:r>
      <w:r w:rsidR="00F815F8" w:rsidRPr="00AC2568">
        <w:rPr>
          <w:rFonts w:ascii="Times New Roman" w:hAnsi="Times New Roman" w:cs="Times New Roman"/>
          <w:b/>
          <w:sz w:val="18"/>
          <w:szCs w:val="20"/>
        </w:rPr>
        <w:t>ode de diffusion</w:t>
      </w:r>
      <w:r w:rsidR="00F815F8" w:rsidRPr="00AC2568">
        <w:rPr>
          <w:rFonts w:ascii="Times New Roman" w:hAnsi="Times New Roman" w:cs="Times New Roman"/>
          <w:sz w:val="18"/>
          <w:szCs w:val="20"/>
        </w:rPr>
        <w:t xml:space="preserve"> (support) : 1=Papier, 2=CD-ROM, 3=Internet, 4=Intranet</w:t>
      </w:r>
    </w:p>
    <w:p w14:paraId="0FF2F618" w14:textId="5641092E" w:rsidR="00F815F8" w:rsidRPr="00986D9D" w:rsidRDefault="003F1BC2" w:rsidP="00F815F8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cs="Arial"/>
          <w:sz w:val="18"/>
          <w:szCs w:val="20"/>
        </w:rPr>
      </w:pPr>
      <w:r w:rsidRPr="00AC2568">
        <w:rPr>
          <w:rFonts w:ascii="Times New Roman" w:hAnsi="Times New Roman" w:cs="Times New Roman"/>
          <w:b/>
          <w:sz w:val="18"/>
          <w:szCs w:val="20"/>
        </w:rPr>
        <w:t>Principal c</w:t>
      </w:r>
      <w:r w:rsidR="00F815F8" w:rsidRPr="00AC2568">
        <w:rPr>
          <w:rFonts w:ascii="Times New Roman" w:hAnsi="Times New Roman" w:cs="Times New Roman"/>
          <w:b/>
          <w:sz w:val="18"/>
          <w:szCs w:val="20"/>
        </w:rPr>
        <w:t>hamp</w:t>
      </w:r>
      <w:r w:rsidR="00F815F8" w:rsidRPr="00132EB8">
        <w:rPr>
          <w:rFonts w:ascii="Times New Roman" w:hAnsi="Times New Roman" w:cs="Times New Roman"/>
          <w:b/>
          <w:sz w:val="18"/>
          <w:szCs w:val="20"/>
        </w:rPr>
        <w:t xml:space="preserve"> de diffusion</w:t>
      </w:r>
      <w:r w:rsidR="00F815F8" w:rsidRPr="00132EB8">
        <w:rPr>
          <w:rFonts w:ascii="Times New Roman" w:hAnsi="Times New Roman" w:cs="Times New Roman"/>
          <w:sz w:val="18"/>
          <w:szCs w:val="20"/>
        </w:rPr>
        <w:t> : 1=Interne à la Structure ou au Ministère de Tutelle, 2=National Public, 3=National Public et Privé, 4=National et International</w:t>
      </w:r>
    </w:p>
    <w:p w14:paraId="76D7BB6D" w14:textId="77777777" w:rsidR="0000656E" w:rsidRPr="0016579C" w:rsidRDefault="0000656E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2087"/>
        <w:gridCol w:w="1493"/>
        <w:gridCol w:w="1493"/>
        <w:gridCol w:w="505"/>
        <w:gridCol w:w="505"/>
        <w:gridCol w:w="539"/>
        <w:gridCol w:w="539"/>
        <w:gridCol w:w="1493"/>
        <w:gridCol w:w="846"/>
        <w:gridCol w:w="776"/>
        <w:gridCol w:w="776"/>
        <w:gridCol w:w="780"/>
        <w:gridCol w:w="1161"/>
      </w:tblGrid>
      <w:tr w:rsidR="005C5906" w:rsidRPr="00656E69" w14:paraId="1A7D1E44" w14:textId="77777777" w:rsidTr="005C5906">
        <w:trPr>
          <w:trHeight w:val="582"/>
          <w:tblHeader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3E3417" w14:textId="77777777" w:rsidR="005C5906" w:rsidRPr="00656E69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Résultats/Activités programmées 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613AFB" w14:textId="77777777" w:rsidR="005C5906" w:rsidRPr="00656E69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de l'activité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20AD37" w14:textId="77777777" w:rsidR="005C5906" w:rsidRPr="00656E69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Indicateurs Objectivement Vérifiables (IOV)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A1DE62" w14:textId="77777777" w:rsidR="005C5906" w:rsidRPr="00656E69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Sources de vérification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2FDD59C7" w14:textId="77777777" w:rsidR="005C5906" w:rsidRPr="00656E69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Nature de l’activité (1) 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59C9EAA7" w14:textId="77777777" w:rsidR="005C5906" w:rsidRPr="00656E69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Source de données  (2)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323BEDD3" w14:textId="77777777" w:rsidR="005C5906" w:rsidRPr="00656E69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Périodicité de l’activité (3)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401F735F" w14:textId="77777777" w:rsidR="005C5906" w:rsidRPr="00656E69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Domaine d’activité (4)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99D470" w14:textId="77777777" w:rsidR="005C5906" w:rsidRPr="00656E69" w:rsidRDefault="007A3F20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Cible/Produits</w:t>
            </w:r>
            <w:r w:rsidR="005C5906"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attendus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7786C2" w14:textId="34DAEAA7" w:rsidR="005C5906" w:rsidRPr="00656E69" w:rsidRDefault="00714860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Coût Total (en millions</w:t>
            </w:r>
            <w:r w:rsidR="005C5906"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de F CFA)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579918C" w14:textId="4A48239A" w:rsidR="005C5906" w:rsidRPr="00656E69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Sou</w:t>
            </w:r>
            <w:r w:rsidR="0071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rce de financement </w:t>
            </w:r>
            <w:r w:rsidR="0071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  <w:t>(en millions</w:t>
            </w: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de F CFA)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D1963C" w14:textId="77777777" w:rsidR="005C5906" w:rsidRPr="00656E69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Observations</w:t>
            </w:r>
          </w:p>
        </w:tc>
      </w:tr>
      <w:tr w:rsidR="005C5906" w:rsidRPr="00656E69" w14:paraId="672794D2" w14:textId="77777777" w:rsidTr="005C5906">
        <w:trPr>
          <w:trHeight w:val="825"/>
          <w:tblHeader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EDF75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F73A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4B9F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E1815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ECD0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D2305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5529A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ECB5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BA9F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3342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549F73" w14:textId="77777777" w:rsidR="005C5906" w:rsidRPr="00656E69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Etat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75CC1B" w14:textId="77777777" w:rsidR="005C5906" w:rsidRPr="00656E69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PTF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23ECAA" w14:textId="77777777" w:rsidR="005C5906" w:rsidRPr="00656E69" w:rsidRDefault="005C5906" w:rsidP="005C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ARe</w:t>
            </w:r>
            <w:proofErr w:type="spellEnd"/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B333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5C5906" w:rsidRPr="00656E69" w14:paraId="18E235F5" w14:textId="77777777" w:rsidTr="005C5906">
        <w:trPr>
          <w:trHeight w:val="499"/>
        </w:trPr>
        <w:tc>
          <w:tcPr>
            <w:tcW w:w="46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4853B1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Axe stratégique I : Renforcement des mécanismes de pilotage et de gouvernance du SSN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37E1E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547AD6A2" w14:textId="77777777" w:rsidTr="005C5906">
        <w:trPr>
          <w:trHeight w:val="499"/>
        </w:trPr>
        <w:tc>
          <w:tcPr>
            <w:tcW w:w="46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93CC61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général 1 : Renforcer le dispositif institutionnel à travers le renforcement de la coordination statistique et l'intensification de la communication entre les différents acteurs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B87D17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29C5731C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0788E4F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opérationnel 1.1 : Améliorer le cadre institutionnel et organisationnel</w:t>
            </w:r>
          </w:p>
        </w:tc>
      </w:tr>
      <w:tr w:rsidR="005C5906" w:rsidRPr="00656E69" w14:paraId="56C12E17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6DDD1AA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1.1.1 : Le Cadre institutionnel est renforcé</w:t>
            </w:r>
          </w:p>
        </w:tc>
      </w:tr>
      <w:tr w:rsidR="005C5906" w:rsidRPr="00656E69" w14:paraId="1AFC513B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FF3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1.1.1.n 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80F0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4A48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7CE7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890C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6410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9D8F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4D23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1969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A2BE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397E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8833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DC0B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5AF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0F35EB7A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CC5114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1.1.2 : Le CNStat est opérationnel et tous ses organes mis en place</w:t>
            </w:r>
          </w:p>
        </w:tc>
      </w:tr>
      <w:tr w:rsidR="005C5906" w:rsidRPr="00656E69" w14:paraId="09804720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70C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1.1.2.n 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4FE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A50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2CF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025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77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936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7E9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017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D19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0B4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A8C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5E7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081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2CD8B413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9354D0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1.1.3 : Les réunions du CNStat et de ses organes sont régulièrement organisées</w:t>
            </w:r>
          </w:p>
        </w:tc>
      </w:tr>
      <w:tr w:rsidR="005C5906" w:rsidRPr="00656E69" w14:paraId="6B1CED0C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0F0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1.1.3.n 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360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135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D86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AAC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9F8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50E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19EA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ECB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FA7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292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DF2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F6C5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87C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68EF9D44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FBEE1F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1.1.4 : La fonction statistique dans les ministères est harmonieusement organisée</w:t>
            </w:r>
          </w:p>
        </w:tc>
      </w:tr>
      <w:tr w:rsidR="005C5906" w:rsidRPr="00656E69" w14:paraId="6219466D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200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1.1.4.n 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979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97C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872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AEC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C63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FA5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4EB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DF7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79A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D5B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93B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622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1C6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5C5906" w:rsidRPr="00656E69" w14:paraId="545E4729" w14:textId="77777777" w:rsidTr="005C5906">
        <w:trPr>
          <w:trHeight w:val="499"/>
        </w:trPr>
        <w:tc>
          <w:tcPr>
            <w:tcW w:w="46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AFA77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Objectif opérationnel 1.2 : Renforcer la coordination statistique au niveau national et international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3B8D20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143CA295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FDCC9F5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1.2.1 : Un programme d’activités statistiques de l’année n+1 et un rapport d’activités statistiques de l’année n-1 sont adoptés chaque année</w:t>
            </w:r>
          </w:p>
        </w:tc>
      </w:tr>
      <w:tr w:rsidR="005C5906" w:rsidRPr="00656E69" w14:paraId="6B499212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FB2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Activité 1.2.1.n :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FCE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2B5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70A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25F5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14C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CC6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1DC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481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907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492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074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31E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1FA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3B5E8A3E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0759EE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.1.2.2 : Une évaluation à mi-parcours et une évaluation finale de la SNDS sont réalisées.</w:t>
            </w:r>
          </w:p>
        </w:tc>
      </w:tr>
      <w:tr w:rsidR="005C5906" w:rsidRPr="00656E69" w14:paraId="1D252B02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437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1.2.2.n 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1FF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1F5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54C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4B4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EB35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2DF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25A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D40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189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137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245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AC9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296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46846B00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5EFAB1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.1.2.3 : le cadre de rencontre entre les producteurs et les utilisateurs est mis en place et est fonctionnel</w:t>
            </w:r>
          </w:p>
        </w:tc>
      </w:tr>
      <w:tr w:rsidR="005C5906" w:rsidRPr="00656E69" w14:paraId="73A63431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B55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1.2.3.n 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C7D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F7D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1645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2CE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AF7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7DF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F0A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3B2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B35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D8C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416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31A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BB5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4555393F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A2D424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.1.2.4 : Le cadre de rencontre entre les producteurs et les PTF est mis en place et est fonctionnel</w:t>
            </w:r>
          </w:p>
        </w:tc>
      </w:tr>
      <w:tr w:rsidR="005C5906" w:rsidRPr="00656E69" w14:paraId="69496873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055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1.2.4.n 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EA8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ADCA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E95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6E1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366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445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79C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9B65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371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B56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568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6DE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04F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6B2CF625" w14:textId="77777777" w:rsidTr="005C5906">
        <w:trPr>
          <w:trHeight w:val="499"/>
        </w:trPr>
        <w:tc>
          <w:tcPr>
            <w:tcW w:w="46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038FE5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Axe stratégique II - Renforcement des ressources humaines, matérielles et financières du SSN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82EF8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6AB83E43" w14:textId="77777777" w:rsidTr="005C5906">
        <w:trPr>
          <w:trHeight w:val="499"/>
        </w:trPr>
        <w:tc>
          <w:tcPr>
            <w:tcW w:w="46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6EBE84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Objectif général 2 : Renforcement des capacités en ressources humaines, matérielles et financières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3B7305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17EE91D0" w14:textId="77777777" w:rsidTr="005C5906">
        <w:trPr>
          <w:trHeight w:val="499"/>
        </w:trPr>
        <w:tc>
          <w:tcPr>
            <w:tcW w:w="46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397A1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opérationnel 2.1 : Créer des mécanismes de financement de la statistique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D0C9CF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1BE1BA5A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65CA99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2.1.1 : Un Fonds national de développement de la statistique est mis en place et doté en ressources</w:t>
            </w:r>
          </w:p>
        </w:tc>
      </w:tr>
      <w:tr w:rsidR="005C5906" w:rsidRPr="00656E69" w14:paraId="0CA8E9F7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DBA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2.1.1.n: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37B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203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EB6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921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E3E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F31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58D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355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D5C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E8F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679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91C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404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56F285F2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7244ED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2.1.2 : Le financement durable des activités courantes est assuré</w:t>
            </w:r>
          </w:p>
        </w:tc>
      </w:tr>
      <w:tr w:rsidR="005C5906" w:rsidRPr="00656E69" w14:paraId="3EF44E95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72F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2.1.2.n 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AC8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294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B8BA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7DE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DC7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B1B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A5E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887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BB9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434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2BC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261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28E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1186C998" w14:textId="77777777" w:rsidTr="005C5906">
        <w:trPr>
          <w:trHeight w:val="499"/>
        </w:trPr>
        <w:tc>
          <w:tcPr>
            <w:tcW w:w="46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777F2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Objectif opérationnel 2.2 : Disposer de personnels motivés et qualifiés en statistique et en démographie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C569B0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77C9FC8C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AF0827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2.2.1 : Un plan de formation est élaboré et mis en œuvre</w:t>
            </w:r>
          </w:p>
        </w:tc>
      </w:tr>
      <w:tr w:rsidR="005C5906" w:rsidRPr="00656E69" w14:paraId="29B7CAB5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87AA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2.2.1.n 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418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976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4A6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0DE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AD7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7CF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594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10C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111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74E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6C5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CB1A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A1F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0F454570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AE85D05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2.2.2 : La formation continue des cadres du SSN est assurée</w:t>
            </w:r>
          </w:p>
        </w:tc>
      </w:tr>
      <w:tr w:rsidR="005C5906" w:rsidRPr="00656E69" w14:paraId="4C5B36D1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8B2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2.2.2.n 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B96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39E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37E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06CA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3F8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4D0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91A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F0C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147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4EA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26F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2BE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AE1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1D669220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252CBF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2.2.3 : Un profil de carrière des agents du SSN élaboré et mis en œuvre</w:t>
            </w:r>
          </w:p>
        </w:tc>
      </w:tr>
      <w:tr w:rsidR="005C5906" w:rsidRPr="00656E69" w14:paraId="3A17644C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AA9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2.2.3.n 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624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496A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5AB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395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896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12D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557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A46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D12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0D6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E6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368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8FE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390B7660" w14:textId="77777777" w:rsidTr="005C5906">
        <w:trPr>
          <w:trHeight w:val="499"/>
        </w:trPr>
        <w:tc>
          <w:tcPr>
            <w:tcW w:w="46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6F795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opérationnel 2.3 : Renforcer les capacités matérielles des services statistiques au niveau central et déconcentré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58E241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46806DC5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7C9098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2.3.1 : Les structures du SSN sont dotées de matériel roulant, informatique et bureautique suffisant</w:t>
            </w:r>
          </w:p>
        </w:tc>
      </w:tr>
      <w:tr w:rsidR="005C5906" w:rsidRPr="00656E69" w14:paraId="59D30430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E89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2.3.1.n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FAB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179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3ADA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70B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280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69E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FF0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C06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275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609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6F5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668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F20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3772BAAA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F547E0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2.3.2 : Les structures du SSN disposent de locaux dédiés et adéquats</w:t>
            </w:r>
          </w:p>
        </w:tc>
      </w:tr>
      <w:tr w:rsidR="005C5906" w:rsidRPr="00656E69" w14:paraId="7D1B9820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DE7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2.3.2.n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DC8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7B6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7C5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638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0B8A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758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0E4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FAD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673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AA0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E05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A29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B3B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47CCDD49" w14:textId="77777777" w:rsidTr="005C5906">
        <w:trPr>
          <w:trHeight w:val="499"/>
        </w:trPr>
        <w:tc>
          <w:tcPr>
            <w:tcW w:w="46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A7F97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Axe stratégique III : Amélioration de la production statistique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1AFF9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774FF68C" w14:textId="77777777" w:rsidTr="005C5906">
        <w:trPr>
          <w:trHeight w:val="499"/>
        </w:trPr>
        <w:tc>
          <w:tcPr>
            <w:tcW w:w="46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9521CA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Objectif général 3 : Réaliser une production statistique adaptée aux besoins des </w:t>
            </w:r>
            <w:proofErr w:type="spellStart"/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utlisateurs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E21F20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18E92357" w14:textId="77777777" w:rsidTr="005C5906">
        <w:trPr>
          <w:trHeight w:val="499"/>
        </w:trPr>
        <w:tc>
          <w:tcPr>
            <w:tcW w:w="46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B2559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opérationnel 3.1 : Disposer de données désagrégées dans tous les domaines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18B528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112A11FE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2FD797A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3.1.1. : Les recensements et enquêtes statistiques sont réalisés</w:t>
            </w:r>
          </w:p>
        </w:tc>
      </w:tr>
      <w:tr w:rsidR="005C5906" w:rsidRPr="00656E69" w14:paraId="6B7DD760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FA7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Activitét</w:t>
            </w:r>
            <w:proofErr w:type="spellEnd"/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3.1.1.n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769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196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A9B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796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D09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1F1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FD2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DEE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B83A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7C6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AA5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DDA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B71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3B5D35AA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5BC7EE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3.1.2 : Les principaux indicateurs macroéconomiques et sociaux sont produits annuellement</w:t>
            </w:r>
          </w:p>
        </w:tc>
      </w:tr>
      <w:tr w:rsidR="005C5906" w:rsidRPr="00656E69" w14:paraId="68AAF6D2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9B1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3.1.2.n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980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2A7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033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D82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5BA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2AA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4E5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3B3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98F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BEE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AF7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176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C1B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02A02095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1CBCDB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3.1.3. : Les principaux indicateurs pour le suivi de la conjoncture sont produits de manière régulière</w:t>
            </w:r>
          </w:p>
        </w:tc>
      </w:tr>
      <w:tr w:rsidR="005C5906" w:rsidRPr="00656E69" w14:paraId="1C90C84D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969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3.1.3.n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4B5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F9A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877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BE0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494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76D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03D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601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3E6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CC8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6D4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1DA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909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1529E022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960E47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3.1.4. : La production statistique prend en compte les nouvelles thématiques, les thématiques transversales et les désagrégations pertinentes</w:t>
            </w:r>
          </w:p>
        </w:tc>
      </w:tr>
      <w:tr w:rsidR="005C5906" w:rsidRPr="00656E69" w14:paraId="238D3495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3AA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3.1.4.n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5C15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60A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D5E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6E35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D40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C6A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870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045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73B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576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B48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A22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66B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1096A03C" w14:textId="77777777" w:rsidTr="005C5906">
        <w:trPr>
          <w:trHeight w:val="499"/>
        </w:trPr>
        <w:tc>
          <w:tcPr>
            <w:tcW w:w="46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26FC6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opérationnel 3.2 : Améliorer la qualité des statistiques produites dans le SSN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1AD4E0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460F4BAD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D8DDAC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3.2.1 : L’utilisation des normes de qualité dans la production statistique est systématisée</w:t>
            </w:r>
          </w:p>
        </w:tc>
      </w:tr>
      <w:tr w:rsidR="005C5906" w:rsidRPr="00656E69" w14:paraId="21FD651B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130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3.2.1.n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AB9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949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9C35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62F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682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822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088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E30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886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400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A60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72E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DF8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0D4E4696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11C7F5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3.2.2 : La démarche qualité est progressivement introduite dans le processus de production statistique</w:t>
            </w:r>
          </w:p>
        </w:tc>
      </w:tr>
      <w:tr w:rsidR="005C5906" w:rsidRPr="00656E69" w14:paraId="3570190C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A66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3.2.2.n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D8C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9965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93A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5C7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CD9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18E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651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E15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A2B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694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7D7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58C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12B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0C910D3D" w14:textId="77777777" w:rsidTr="005C5906">
        <w:trPr>
          <w:trHeight w:val="499"/>
        </w:trPr>
        <w:tc>
          <w:tcPr>
            <w:tcW w:w="46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87DA7C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Axe stratégique IV : Amélioration de l’archivage et de la diffusion et promotion de l’utilisation des statistiques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9AE6B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7BFCDA3B" w14:textId="77777777" w:rsidTr="005C5906">
        <w:trPr>
          <w:trHeight w:val="499"/>
        </w:trPr>
        <w:tc>
          <w:tcPr>
            <w:tcW w:w="46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B5973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général 4 : Assurer le partage de l’information grâce à l’analyse des données et à la diffusion à l’aide de moyens modernes afin d’assurer au maximum d’utilisateurs une meilleure accessibilité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877838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279B8FAD" w14:textId="77777777" w:rsidTr="005C5906">
        <w:trPr>
          <w:trHeight w:val="499"/>
        </w:trPr>
        <w:tc>
          <w:tcPr>
            <w:tcW w:w="46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4CF8A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opérationnel 4.1 : Améliorer l’archivage des données statistiques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9EB013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595AC902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5E3A5C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4.1.1 : L’archivage des données statistiques est systématisé</w:t>
            </w:r>
          </w:p>
        </w:tc>
      </w:tr>
      <w:tr w:rsidR="005C5906" w:rsidRPr="00656E69" w14:paraId="46A2E178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412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Activité 4.1.1.n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061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F3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97D5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815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0B4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45E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093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E84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254A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3E4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250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415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4885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1EFF91B6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1B0998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4.1.2: Les systèmes d’information sont définis et les outils d’archivage des données statistiques sont mis en place ou améliorés</w:t>
            </w:r>
          </w:p>
        </w:tc>
      </w:tr>
      <w:tr w:rsidR="005C5906" w:rsidRPr="00656E69" w14:paraId="7146A8EE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C4B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4.1.2.n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72E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DA4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2E1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AB2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E01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8B2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4AF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A4C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041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8B8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4AC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94F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CE2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2C31CB45" w14:textId="77777777" w:rsidTr="005C5906">
        <w:trPr>
          <w:trHeight w:val="499"/>
        </w:trPr>
        <w:tc>
          <w:tcPr>
            <w:tcW w:w="46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CB93C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opérationnel 4.2 : Assurer une meilleure diffusion de la production statistique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2F1AACA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4C3545AA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D4FDF4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4.2.1 : Une politique de diffusion des données du SSN est adoptée et mise en œuvre</w:t>
            </w:r>
          </w:p>
        </w:tc>
      </w:tr>
      <w:tr w:rsidR="005C5906" w:rsidRPr="00656E69" w14:paraId="6717CFC5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5E4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4.2.1.n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9E1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BF3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698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539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7E8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1E3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76A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B9A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338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740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C39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BD7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2B3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3BB1DF59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78A9CE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4.2.2 : Une stratégie de communication du SSN est adoptée et mise en œuvre</w:t>
            </w:r>
          </w:p>
        </w:tc>
      </w:tr>
      <w:tr w:rsidR="005C5906" w:rsidRPr="00656E69" w14:paraId="5275FA1D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313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4.2.2.n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340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754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762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EA2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98F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F72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6E7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7B0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DDC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655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C33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5A76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401A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1385A20A" w14:textId="77777777" w:rsidTr="005C5906">
        <w:trPr>
          <w:trHeight w:val="499"/>
        </w:trPr>
        <w:tc>
          <w:tcPr>
            <w:tcW w:w="46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090E1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opérationnel 4.3 : Promouvoir l’utilisation et la valorisation des données statistiques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D6F57B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6520DF0A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8A60BD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4.3.1 : Des rapports d’études et d’analyse approfondie de données sont élaborés</w:t>
            </w:r>
          </w:p>
        </w:tc>
      </w:tr>
      <w:tr w:rsidR="005C5906" w:rsidRPr="00656E69" w14:paraId="455D1436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7BB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4.3.1.n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09B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F94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3685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4D5A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690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607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C74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563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660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0F0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512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A48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94D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25CBED06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EDD2B1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4.3.2 : Des accords de partenariat avec les universités et des centres de recherche sont mis en œuvre pour les analyses approfondies des données</w:t>
            </w:r>
          </w:p>
        </w:tc>
      </w:tr>
      <w:tr w:rsidR="005C5906" w:rsidRPr="00656E69" w14:paraId="15D4B8D2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D1D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4.3.2.n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72E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ED4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4D3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BB5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739E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3AE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AD3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4BFA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967A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AC4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C19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945A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2554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1D203CAF" w14:textId="77777777" w:rsidTr="005C5906">
        <w:trPr>
          <w:trHeight w:val="499"/>
        </w:trPr>
        <w:tc>
          <w:tcPr>
            <w:tcW w:w="46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C317B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opérationnel 4.4 : Promouvoir la culture statistique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370E57A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2FAE05DE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8C4C45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4.4.1 : Les journées africaines et mondiales de la statistique sont célébrées</w:t>
            </w:r>
          </w:p>
        </w:tc>
      </w:tr>
      <w:tr w:rsidR="005C5906" w:rsidRPr="00656E69" w14:paraId="1C62AD8A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E6A5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4.4.1.n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2F57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0FE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993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B91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0AD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793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3BC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3B1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FBC9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0F5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FEE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027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507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5906" w:rsidRPr="00656E69" w14:paraId="227E1198" w14:textId="77777777" w:rsidTr="005C5906">
        <w:trPr>
          <w:trHeight w:val="4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0A8457A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Résultat 4.4.2 : Des sessions de formation et d'information sont organisées à l’intention des acteurs du SSN (producteurs et utilisateurs)</w:t>
            </w:r>
          </w:p>
        </w:tc>
      </w:tr>
      <w:tr w:rsidR="005C5906" w:rsidRPr="00656E69" w14:paraId="0DF80A2D" w14:textId="77777777" w:rsidTr="005C5906">
        <w:trPr>
          <w:trHeight w:val="49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B781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4.4.2.n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E0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E88F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ACD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57F3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F1E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D342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73C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5DB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BC1B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243C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F620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0BC8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CF8D" w14:textId="77777777" w:rsidR="005C5906" w:rsidRPr="00656E69" w:rsidRDefault="005C5906" w:rsidP="005C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5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14:paraId="7FAB0B6E" w14:textId="77777777" w:rsidR="0000656E" w:rsidRDefault="0000656E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5FE265CF" w14:textId="77777777" w:rsidR="0000656E" w:rsidRDefault="0000656E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458D1FC1" w14:textId="77777777" w:rsidR="0000656E" w:rsidRDefault="0000656E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5207FD6A" w14:textId="7DF257B3" w:rsidR="00986D9D" w:rsidRPr="00F815F8" w:rsidRDefault="00986D9D" w:rsidP="009E3D4B">
      <w:pPr>
        <w:pStyle w:val="Paragraphedeliste"/>
        <w:numPr>
          <w:ilvl w:val="0"/>
          <w:numId w:val="7"/>
        </w:numPr>
        <w:tabs>
          <w:tab w:val="left" w:pos="742"/>
          <w:tab w:val="left" w:pos="993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  <w:r w:rsidRPr="00F8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827" w:rsidRPr="00F815F8">
        <w:rPr>
          <w:rFonts w:ascii="Times New Roman" w:hAnsi="Times New Roman" w:cs="Times New Roman"/>
          <w:b/>
          <w:sz w:val="24"/>
          <w:szCs w:val="24"/>
        </w:rPr>
        <w:t>ACTIVITES</w:t>
      </w:r>
      <w:r w:rsidRPr="00F8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87F" w:rsidRPr="00F815F8">
        <w:rPr>
          <w:rFonts w:ascii="Times New Roman" w:hAnsi="Times New Roman" w:cs="Times New Roman"/>
          <w:b/>
          <w:sz w:val="24"/>
          <w:szCs w:val="24"/>
        </w:rPr>
        <w:t>STATISTIQUES PREVU</w:t>
      </w:r>
      <w:r w:rsidR="00915827" w:rsidRPr="00F815F8">
        <w:rPr>
          <w:rFonts w:ascii="Times New Roman" w:hAnsi="Times New Roman" w:cs="Times New Roman"/>
          <w:b/>
          <w:sz w:val="24"/>
          <w:szCs w:val="24"/>
        </w:rPr>
        <w:t>E</w:t>
      </w:r>
      <w:r w:rsidR="00F73041">
        <w:rPr>
          <w:rFonts w:ascii="Times New Roman" w:hAnsi="Times New Roman" w:cs="Times New Roman"/>
          <w:b/>
          <w:sz w:val="24"/>
          <w:szCs w:val="24"/>
        </w:rPr>
        <w:t>S EN 2020</w:t>
      </w:r>
      <w:r w:rsidRPr="00F815F8">
        <w:rPr>
          <w:rFonts w:ascii="Times New Roman" w:hAnsi="Times New Roman" w:cs="Times New Roman"/>
          <w:b/>
          <w:sz w:val="24"/>
          <w:szCs w:val="24"/>
        </w:rPr>
        <w:t xml:space="preserve"> MAIS NON PROGRAMME</w:t>
      </w:r>
      <w:r w:rsidR="00915827" w:rsidRPr="00F815F8">
        <w:rPr>
          <w:rFonts w:ascii="Times New Roman" w:hAnsi="Times New Roman" w:cs="Times New Roman"/>
          <w:b/>
          <w:sz w:val="24"/>
          <w:szCs w:val="24"/>
        </w:rPr>
        <w:t>E</w:t>
      </w:r>
      <w:r w:rsidRPr="00F815F8">
        <w:rPr>
          <w:rFonts w:ascii="Times New Roman" w:hAnsi="Times New Roman" w:cs="Times New Roman"/>
          <w:b/>
          <w:sz w:val="24"/>
          <w:szCs w:val="24"/>
        </w:rPr>
        <w:t>S DANS LA SNDS 2017-2021</w:t>
      </w:r>
      <w:r w:rsidR="008B0859" w:rsidRPr="00F815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919E3B" w14:textId="77777777" w:rsidR="00F815F8" w:rsidRPr="00F815F8" w:rsidRDefault="00F815F8" w:rsidP="00F815F8">
      <w:pPr>
        <w:pStyle w:val="Paragraphedeliste"/>
        <w:tabs>
          <w:tab w:val="left" w:pos="742"/>
          <w:tab w:val="left" w:pos="993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3"/>
        <w:gridCol w:w="2087"/>
        <w:gridCol w:w="1493"/>
        <w:gridCol w:w="1493"/>
        <w:gridCol w:w="505"/>
        <w:gridCol w:w="505"/>
        <w:gridCol w:w="539"/>
        <w:gridCol w:w="539"/>
        <w:gridCol w:w="1493"/>
        <w:gridCol w:w="846"/>
        <w:gridCol w:w="776"/>
        <w:gridCol w:w="776"/>
        <w:gridCol w:w="782"/>
        <w:gridCol w:w="1161"/>
      </w:tblGrid>
      <w:tr w:rsidR="007A3F20" w:rsidRPr="00F815F8" w14:paraId="011C3327" w14:textId="77777777" w:rsidTr="002D78D5">
        <w:trPr>
          <w:trHeight w:val="582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70054A" w14:textId="77777777" w:rsidR="00F815F8" w:rsidRPr="00F815F8" w:rsidRDefault="00034422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Libellé de l’activité</w:t>
            </w:r>
            <w:r w:rsidR="00F815F8"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87C925" w14:textId="77777777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de l'activité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3C3B13" w14:textId="77777777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Indicateurs Objectivement Vérifiables (IOV)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1B32F4E" w14:textId="77777777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Sources de vérification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14:paraId="422A904A" w14:textId="77777777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Nature de l’activité (1) 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14:paraId="75EE2F43" w14:textId="77777777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Source de données  (2)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14:paraId="4D980903" w14:textId="77777777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Périodicité de l’activité (3)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14:paraId="5C9E92AD" w14:textId="77777777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Domaine d’activité (4)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6DE7D7" w14:textId="77777777" w:rsidR="00F815F8" w:rsidRPr="00F815F8" w:rsidRDefault="007A3F20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Cible/Produits </w:t>
            </w:r>
            <w:r w:rsidR="00F815F8"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attendus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63F9A5" w14:textId="70FC7A12" w:rsidR="00F815F8" w:rsidRPr="00F815F8" w:rsidRDefault="00F73041" w:rsidP="00F7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Coût Total (en millions</w:t>
            </w:r>
            <w:r w:rsidR="00F815F8"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de F CFA)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76D2747" w14:textId="65AB095F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So</w:t>
            </w:r>
            <w:r w:rsidR="00F73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urce de financement </w:t>
            </w:r>
            <w:r w:rsidR="00F73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  <w:t>(en million</w:t>
            </w: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 de F CFA)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1889DD7" w14:textId="77777777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Observations</w:t>
            </w:r>
          </w:p>
        </w:tc>
      </w:tr>
      <w:tr w:rsidR="007A3F20" w:rsidRPr="00F815F8" w14:paraId="79DB3343" w14:textId="77777777" w:rsidTr="00F73041">
        <w:trPr>
          <w:trHeight w:val="825"/>
        </w:trPr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2FDD1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FF991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60F53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6A4B7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9D7D9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A71BB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9DADD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E3883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AC678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CAB01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F93529" w14:textId="77777777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Etat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7919AC" w14:textId="77777777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PTF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DAA2AC" w14:textId="77777777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ARe</w:t>
            </w:r>
            <w:proofErr w:type="spellEnd"/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F4306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A3F20" w:rsidRPr="00F815F8" w14:paraId="66BF860B" w14:textId="77777777" w:rsidTr="00F73041">
        <w:trPr>
          <w:trHeight w:val="45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9BBB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41A7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9302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B0EE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8862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DCFD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9108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9F71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B373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374B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FD08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EC02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C2DE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BD0D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A3F20" w:rsidRPr="00F815F8" w14:paraId="2D8BB7EE" w14:textId="77777777" w:rsidTr="00F73041">
        <w:trPr>
          <w:trHeight w:val="45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4A9B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0AC1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5DE9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9EA5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E21A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E832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9D75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5C6F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DA61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7CBA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BBF8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EF1C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F317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A51B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A3F20" w:rsidRPr="00F815F8" w14:paraId="68235D41" w14:textId="77777777" w:rsidTr="00F73041">
        <w:trPr>
          <w:trHeight w:val="45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E500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0C0A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A9B5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68EF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6D0B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1F20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108C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C9B7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38E3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3A47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7927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253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D5DF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9CEF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A3F20" w:rsidRPr="00F815F8" w14:paraId="71D16A8D" w14:textId="77777777" w:rsidTr="00F73041">
        <w:trPr>
          <w:trHeight w:val="45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7E0D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80BB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4EC5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7DF5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0828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C371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A8E2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AFFC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0DC4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1364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881E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C7DB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F80D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B5E3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A3F20" w:rsidRPr="00F815F8" w14:paraId="4D1FC3A6" w14:textId="77777777" w:rsidTr="00F73041">
        <w:trPr>
          <w:trHeight w:val="45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A00F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043E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791E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4F62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5A7D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38DE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4CC1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531E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78EB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B31A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BD38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DFD7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146B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3A7E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A3F20" w:rsidRPr="00F815F8" w14:paraId="1EEA6B0D" w14:textId="77777777" w:rsidTr="00F73041">
        <w:trPr>
          <w:trHeight w:val="45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82E8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7E2B0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03CB3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572CC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D8CC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6D80A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A782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9290E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B742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2928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B6A1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902D3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E254E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9F435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7A3F20" w:rsidRPr="00F815F8" w14:paraId="79E2473E" w14:textId="77777777" w:rsidTr="00F73041">
        <w:trPr>
          <w:trHeight w:val="45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98460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289F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3C1F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3B5D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85146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D941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389A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494F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1B9D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2D8D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E5A0E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B136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54A2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3B9F8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01C54C5F" w14:textId="77777777" w:rsidR="00986D9D" w:rsidRDefault="00986D9D" w:rsidP="00986D9D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6D9380E3" w14:textId="77777777" w:rsidR="00F73041" w:rsidRDefault="00F73041" w:rsidP="00986D9D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4EC47C93" w14:textId="77777777" w:rsidR="00F73041" w:rsidRDefault="00F73041" w:rsidP="00986D9D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62EBF3D5" w14:textId="77777777" w:rsidR="00F73041" w:rsidRDefault="00F73041" w:rsidP="00986D9D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090F8912" w14:textId="77777777" w:rsidR="00986D9D" w:rsidRDefault="00986D9D" w:rsidP="00986D9D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340A1FA1" w14:textId="77777777" w:rsidR="000560C9" w:rsidRDefault="000560C9" w:rsidP="00986D9D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036C34C8" w14:textId="77777777" w:rsidR="000560C9" w:rsidRDefault="000560C9" w:rsidP="00986D9D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693183F4" w14:textId="4EAEFEEE" w:rsidR="00986D9D" w:rsidRPr="00F72055" w:rsidRDefault="00986D9D" w:rsidP="00986D9D">
      <w:pPr>
        <w:pStyle w:val="Paragraphedeliste"/>
        <w:numPr>
          <w:ilvl w:val="0"/>
          <w:numId w:val="5"/>
        </w:num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055">
        <w:rPr>
          <w:rFonts w:ascii="Times New Roman" w:hAnsi="Times New Roman" w:cs="Times New Roman"/>
          <w:b/>
          <w:sz w:val="24"/>
          <w:szCs w:val="24"/>
        </w:rPr>
        <w:lastRenderedPageBreak/>
        <w:t>PUBLICATIONS STATISTIQUES DE LA STRUCTURE</w:t>
      </w:r>
      <w:r w:rsidR="00F8011D">
        <w:rPr>
          <w:rFonts w:ascii="Times New Roman" w:hAnsi="Times New Roman" w:cs="Times New Roman"/>
          <w:b/>
          <w:sz w:val="24"/>
          <w:szCs w:val="24"/>
        </w:rPr>
        <w:t xml:space="preserve"> PROGRAMMEES EN </w:t>
      </w:r>
      <w:r w:rsidR="00F73041">
        <w:rPr>
          <w:rFonts w:ascii="Times New Roman" w:hAnsi="Times New Roman" w:cs="Times New Roman"/>
          <w:b/>
          <w:sz w:val="24"/>
          <w:szCs w:val="24"/>
        </w:rPr>
        <w:t>2020</w:t>
      </w:r>
    </w:p>
    <w:p w14:paraId="2BA01F0A" w14:textId="77777777" w:rsidR="00986D9D" w:rsidRPr="0016579C" w:rsidRDefault="00986D9D" w:rsidP="00986D9D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5210"/>
        <w:gridCol w:w="1410"/>
        <w:gridCol w:w="1259"/>
        <w:gridCol w:w="1539"/>
        <w:gridCol w:w="1819"/>
        <w:gridCol w:w="1539"/>
        <w:gridCol w:w="2099"/>
      </w:tblGrid>
      <w:tr w:rsidR="00986D9D" w:rsidRPr="00F815F8" w14:paraId="6DBAFF51" w14:textId="77777777" w:rsidTr="00AE3F88">
        <w:trPr>
          <w:trHeight w:val="1054"/>
          <w:jc w:val="center"/>
        </w:trPr>
        <w:tc>
          <w:tcPr>
            <w:tcW w:w="167" w:type="pct"/>
            <w:shd w:val="clear" w:color="auto" w:fill="FBE4D5" w:themeFill="accent2" w:themeFillTint="33"/>
            <w:vAlign w:val="center"/>
          </w:tcPr>
          <w:p w14:paraId="38D39A4D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N° </w:t>
            </w:r>
          </w:p>
        </w:tc>
        <w:tc>
          <w:tcPr>
            <w:tcW w:w="1693" w:type="pct"/>
            <w:shd w:val="clear" w:color="auto" w:fill="FBE4D5" w:themeFill="accent2" w:themeFillTint="33"/>
            <w:vAlign w:val="center"/>
          </w:tcPr>
          <w:p w14:paraId="28D34362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Titre des publications et références</w:t>
            </w:r>
          </w:p>
        </w:tc>
        <w:tc>
          <w:tcPr>
            <w:tcW w:w="458" w:type="pct"/>
            <w:shd w:val="clear" w:color="auto" w:fill="FBE4D5" w:themeFill="accent2" w:themeFillTint="33"/>
            <w:vAlign w:val="center"/>
          </w:tcPr>
          <w:p w14:paraId="4BCCBE0C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Périodicité de la publication</w:t>
            </w:r>
          </w:p>
          <w:p w14:paraId="08A3BC16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409" w:type="pct"/>
            <w:shd w:val="clear" w:color="auto" w:fill="FBE4D5" w:themeFill="accent2" w:themeFillTint="33"/>
            <w:vAlign w:val="center"/>
          </w:tcPr>
          <w:p w14:paraId="0C7356C9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Domaine d’activité</w:t>
            </w:r>
          </w:p>
          <w:p w14:paraId="3FD518BD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(4)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6D22DB95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Période  couverte</w:t>
            </w:r>
          </w:p>
        </w:tc>
        <w:tc>
          <w:tcPr>
            <w:tcW w:w="591" w:type="pct"/>
            <w:shd w:val="clear" w:color="auto" w:fill="FBE4D5" w:themeFill="accent2" w:themeFillTint="33"/>
            <w:vAlign w:val="center"/>
          </w:tcPr>
          <w:p w14:paraId="01B13C77" w14:textId="577258FD" w:rsidR="00986D9D" w:rsidRPr="00F815F8" w:rsidRDefault="007169B9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Principal m</w:t>
            </w:r>
            <w:r w:rsidR="00986D9D"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ode de diffusion (support)</w:t>
            </w:r>
          </w:p>
          <w:p w14:paraId="076949EC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(5)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6D45880C" w14:textId="32BF8DA0" w:rsidR="00986D9D" w:rsidRPr="00F815F8" w:rsidRDefault="007169B9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Principal c</w:t>
            </w:r>
            <w:r w:rsidR="00986D9D"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hamp de diffusion </w:t>
            </w:r>
          </w:p>
          <w:p w14:paraId="1F8136BA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682" w:type="pct"/>
            <w:shd w:val="clear" w:color="auto" w:fill="FBE4D5" w:themeFill="accent2" w:themeFillTint="33"/>
            <w:vAlign w:val="center"/>
          </w:tcPr>
          <w:p w14:paraId="3B1D4A5F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Mois de diffusion de la publication</w:t>
            </w:r>
          </w:p>
        </w:tc>
      </w:tr>
      <w:tr w:rsidR="00986D9D" w:rsidRPr="00F815F8" w14:paraId="1125FDC3" w14:textId="77777777" w:rsidTr="00AE3F88">
        <w:trPr>
          <w:trHeight w:val="454"/>
          <w:jc w:val="center"/>
        </w:trPr>
        <w:tc>
          <w:tcPr>
            <w:tcW w:w="167" w:type="pct"/>
            <w:vAlign w:val="center"/>
          </w:tcPr>
          <w:p w14:paraId="39E1BA57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pct"/>
            <w:vAlign w:val="center"/>
          </w:tcPr>
          <w:p w14:paraId="23B67572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14:paraId="29C46816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14:paraId="6ED9ED61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397496D4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48CB0EC5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3102678C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14:paraId="444B2061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D9D" w:rsidRPr="00F815F8" w14:paraId="57989A45" w14:textId="77777777" w:rsidTr="00AE3F88">
        <w:trPr>
          <w:trHeight w:val="454"/>
          <w:jc w:val="center"/>
        </w:trPr>
        <w:tc>
          <w:tcPr>
            <w:tcW w:w="167" w:type="pct"/>
            <w:vAlign w:val="center"/>
          </w:tcPr>
          <w:p w14:paraId="7984D11E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pct"/>
            <w:vAlign w:val="center"/>
          </w:tcPr>
          <w:p w14:paraId="77575D56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14:paraId="6DA4ACBE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14:paraId="6183E2A4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1B9AA3E4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168E3467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687D0D56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14:paraId="207585BE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D9D" w:rsidRPr="00F815F8" w14:paraId="4C4A52CF" w14:textId="77777777" w:rsidTr="00AE3F88">
        <w:trPr>
          <w:trHeight w:val="454"/>
          <w:jc w:val="center"/>
        </w:trPr>
        <w:tc>
          <w:tcPr>
            <w:tcW w:w="167" w:type="pct"/>
            <w:vAlign w:val="center"/>
          </w:tcPr>
          <w:p w14:paraId="14633784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pct"/>
            <w:vAlign w:val="center"/>
          </w:tcPr>
          <w:p w14:paraId="3D556C64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14:paraId="112BFCF7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14:paraId="5F9451E4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58168094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724F850E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6FB05B60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14:paraId="5BAE644A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D9D" w:rsidRPr="00F815F8" w14:paraId="12EB4489" w14:textId="77777777" w:rsidTr="00AE3F88">
        <w:trPr>
          <w:trHeight w:val="454"/>
          <w:jc w:val="center"/>
        </w:trPr>
        <w:tc>
          <w:tcPr>
            <w:tcW w:w="167" w:type="pct"/>
            <w:vAlign w:val="center"/>
          </w:tcPr>
          <w:p w14:paraId="5A57A690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pct"/>
            <w:vAlign w:val="center"/>
          </w:tcPr>
          <w:p w14:paraId="6F9DDA92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14:paraId="15D70156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14:paraId="745B021A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626C92AF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7A442B7F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2445A4DE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14:paraId="1ED2AAB3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D9D" w:rsidRPr="00F815F8" w14:paraId="68D6FE77" w14:textId="77777777" w:rsidTr="00AE3F88">
        <w:trPr>
          <w:trHeight w:val="454"/>
          <w:jc w:val="center"/>
        </w:trPr>
        <w:tc>
          <w:tcPr>
            <w:tcW w:w="167" w:type="pct"/>
            <w:vAlign w:val="center"/>
          </w:tcPr>
          <w:p w14:paraId="66B0F563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pct"/>
            <w:vAlign w:val="center"/>
          </w:tcPr>
          <w:p w14:paraId="2DC2CAF5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14:paraId="24F0D360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14:paraId="45E9D075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35EEF664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2B6F24A9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61DE2210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14:paraId="21CDA245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111" w:rsidRPr="00F815F8" w14:paraId="597ACD79" w14:textId="77777777" w:rsidTr="00AE3F88">
        <w:trPr>
          <w:trHeight w:val="454"/>
          <w:jc w:val="center"/>
        </w:trPr>
        <w:tc>
          <w:tcPr>
            <w:tcW w:w="167" w:type="pct"/>
            <w:vAlign w:val="center"/>
          </w:tcPr>
          <w:p w14:paraId="1AED0D6C" w14:textId="77777777" w:rsidR="008E5111" w:rsidRPr="00F815F8" w:rsidRDefault="008E5111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pct"/>
            <w:vAlign w:val="center"/>
          </w:tcPr>
          <w:p w14:paraId="1328BB2F" w14:textId="77777777" w:rsidR="008E5111" w:rsidRPr="00F815F8" w:rsidRDefault="008E5111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14:paraId="1CA1B07A" w14:textId="77777777" w:rsidR="008E5111" w:rsidRPr="00F815F8" w:rsidRDefault="008E5111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14:paraId="01FBE6DB" w14:textId="77777777" w:rsidR="008E5111" w:rsidRPr="00F815F8" w:rsidRDefault="008E5111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37D40B51" w14:textId="77777777" w:rsidR="008E5111" w:rsidRPr="00F815F8" w:rsidRDefault="008E5111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5CC2FF43" w14:textId="77777777" w:rsidR="008E5111" w:rsidRPr="00F815F8" w:rsidRDefault="008E5111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3FC7A035" w14:textId="77777777" w:rsidR="008E5111" w:rsidRPr="00F815F8" w:rsidRDefault="008E5111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14:paraId="6859D630" w14:textId="77777777" w:rsidR="008E5111" w:rsidRPr="00F815F8" w:rsidRDefault="008E5111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C4D26F" w14:textId="77777777" w:rsidR="000560C9" w:rsidRDefault="000560C9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5FC9F00C" w14:textId="77777777" w:rsidR="00406A24" w:rsidRDefault="00406A24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610AE2C9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79AB1E78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34BCDF8D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4CD8E4BC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37CBE933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24BE0865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2954CD61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3557CF0A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04AE9372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385B239A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3F021432" w14:textId="77777777" w:rsidR="00D42167" w:rsidRDefault="00D42167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4DCD9509" w14:textId="77777777" w:rsidR="00D42167" w:rsidRDefault="00D42167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62DB5010" w14:textId="77777777" w:rsidR="00D42167" w:rsidRDefault="00D42167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129B4ED5" w14:textId="77777777" w:rsidR="00D42167" w:rsidRDefault="00D42167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6B2BECC3" w14:textId="77777777" w:rsidR="00D42167" w:rsidRDefault="00D42167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1B71A4B6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71C8A4D1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3967E9CD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62812B52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1067DE6E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5AB3ADA4" w14:textId="77777777" w:rsidR="004B79E0" w:rsidRDefault="004B79E0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7BCCDC2D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7D27AFB7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768D0BF8" w14:textId="16D21E7C" w:rsidR="0000656E" w:rsidRPr="00132EB8" w:rsidRDefault="00AC2568" w:rsidP="0000656E">
      <w:pPr>
        <w:pStyle w:val="Paragraphedeliste"/>
        <w:numPr>
          <w:ilvl w:val="0"/>
          <w:numId w:val="1"/>
        </w:num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EFFECTIF EN 2019 </w:t>
      </w:r>
      <w:r w:rsidR="000560C9">
        <w:rPr>
          <w:rFonts w:ascii="Times New Roman" w:hAnsi="Times New Roman" w:cs="Times New Roman"/>
          <w:b/>
          <w:sz w:val="24"/>
          <w:szCs w:val="24"/>
        </w:rPr>
        <w:t>ET BESOINS</w:t>
      </w:r>
      <w:r w:rsidR="0000656E" w:rsidRPr="0013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0C9">
        <w:rPr>
          <w:rFonts w:ascii="Times New Roman" w:hAnsi="Times New Roman" w:cs="Times New Roman"/>
          <w:b/>
          <w:sz w:val="24"/>
          <w:szCs w:val="24"/>
        </w:rPr>
        <w:t>EN PERSONNEL</w:t>
      </w:r>
      <w:r w:rsidR="00DA4C48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5A707B">
        <w:rPr>
          <w:rFonts w:ascii="Times New Roman" w:hAnsi="Times New Roman" w:cs="Times New Roman"/>
          <w:b/>
          <w:sz w:val="24"/>
          <w:szCs w:val="24"/>
        </w:rPr>
        <w:t>OUR L’ANNEE 2020</w:t>
      </w:r>
    </w:p>
    <w:p w14:paraId="1C11191D" w14:textId="77777777" w:rsidR="0000656E" w:rsidRPr="0016579C" w:rsidRDefault="0000656E" w:rsidP="0000656E">
      <w:pPr>
        <w:tabs>
          <w:tab w:val="left" w:pos="993"/>
          <w:tab w:val="left" w:leader="underscore" w:pos="3828"/>
        </w:tabs>
        <w:spacing w:after="0" w:line="240" w:lineRule="auto"/>
        <w:ind w:left="658" w:hanging="658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1"/>
        <w:gridCol w:w="1416"/>
        <w:gridCol w:w="1427"/>
        <w:gridCol w:w="4014"/>
      </w:tblGrid>
      <w:tr w:rsidR="0000656E" w:rsidRPr="00D42167" w14:paraId="419363F1" w14:textId="77777777" w:rsidTr="00E623AA">
        <w:trPr>
          <w:trHeight w:val="284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14:paraId="56FD364A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b/>
                <w:sz w:val="18"/>
                <w:szCs w:val="18"/>
              </w:rPr>
              <w:t>Niveau ou Profil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4B189D08" w14:textId="27B46B4B" w:rsidR="0000656E" w:rsidRPr="00D42167" w:rsidRDefault="00D210FD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b/>
                <w:sz w:val="18"/>
                <w:szCs w:val="18"/>
              </w:rPr>
              <w:t>Effectif</w:t>
            </w:r>
            <w:r w:rsidR="0000656E" w:rsidRPr="00D421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 2</w:t>
            </w:r>
            <w:r w:rsidR="00DF0009">
              <w:rPr>
                <w:rFonts w:ascii="Times New Roman" w:hAnsi="Times New Roman" w:cs="Times New Roman"/>
                <w:b/>
                <w:sz w:val="18"/>
                <w:szCs w:val="18"/>
              </w:rPr>
              <w:t>019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0A4D282E" w14:textId="35D3F5DD" w:rsidR="0000656E" w:rsidRPr="00D42167" w:rsidRDefault="00D42167" w:rsidP="00DF0009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5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Besoins </w:t>
            </w:r>
            <w:r w:rsidR="00DF0009" w:rsidRPr="00AC2568">
              <w:rPr>
                <w:rFonts w:ascii="Times New Roman" w:hAnsi="Times New Roman" w:cs="Times New Roman"/>
                <w:b/>
                <w:sz w:val="18"/>
                <w:szCs w:val="18"/>
              </w:rPr>
              <w:t>en</w:t>
            </w:r>
            <w:r w:rsidR="005A707B" w:rsidRPr="00AC25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4014" w:type="dxa"/>
            <w:shd w:val="clear" w:color="auto" w:fill="FBE4D5" w:themeFill="accent2" w:themeFillTint="33"/>
            <w:vAlign w:val="center"/>
          </w:tcPr>
          <w:p w14:paraId="4D0B323E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b/>
                <w:sz w:val="18"/>
                <w:szCs w:val="18"/>
              </w:rPr>
              <w:t>Observations</w:t>
            </w:r>
          </w:p>
        </w:tc>
      </w:tr>
      <w:tr w:rsidR="0000656E" w:rsidRPr="00D42167" w14:paraId="13891229" w14:textId="77777777" w:rsidTr="00E623AA">
        <w:trPr>
          <w:trHeight w:val="284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14:paraId="4E6DF236" w14:textId="30F6D265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b/>
                <w:sz w:val="18"/>
                <w:szCs w:val="18"/>
              </w:rPr>
              <w:t>Niveau Bac + 4 ou plus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6AF1DD67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5BC7A5D0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D9E2F3" w:themeFill="accent5" w:themeFillTint="33"/>
            <w:vAlign w:val="center"/>
          </w:tcPr>
          <w:p w14:paraId="1530FDE6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316CD7C0" w14:textId="77777777" w:rsidTr="00E623AA">
        <w:trPr>
          <w:trHeight w:val="284"/>
        </w:trPr>
        <w:tc>
          <w:tcPr>
            <w:tcW w:w="0" w:type="auto"/>
            <w:vAlign w:val="center"/>
          </w:tcPr>
          <w:p w14:paraId="0C8A6BD1" w14:textId="77777777" w:rsidR="0000656E" w:rsidRPr="00D42167" w:rsidRDefault="00A03CE1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Ingénieur Statisticien Economiste</w:t>
            </w:r>
            <w:r w:rsidR="0000656E" w:rsidRPr="00D42167">
              <w:rPr>
                <w:rFonts w:ascii="Times New Roman" w:hAnsi="Times New Roman" w:cs="Times New Roman"/>
                <w:sz w:val="18"/>
                <w:szCs w:val="18"/>
              </w:rPr>
              <w:t xml:space="preserve"> (ISE)</w:t>
            </w:r>
          </w:p>
        </w:tc>
        <w:tc>
          <w:tcPr>
            <w:tcW w:w="0" w:type="auto"/>
            <w:vAlign w:val="center"/>
          </w:tcPr>
          <w:p w14:paraId="3556D7E4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FA50AB0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5997D901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469C690A" w14:textId="77777777" w:rsidTr="00E623AA">
        <w:trPr>
          <w:trHeight w:val="284"/>
        </w:trPr>
        <w:tc>
          <w:tcPr>
            <w:tcW w:w="0" w:type="auto"/>
            <w:vAlign w:val="center"/>
          </w:tcPr>
          <w:p w14:paraId="379DB92B" w14:textId="77777777" w:rsidR="0000656E" w:rsidRPr="00D42167" w:rsidRDefault="00A03CE1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Ingénieur</w:t>
            </w:r>
            <w:r w:rsidR="0000656E" w:rsidRPr="00D42167">
              <w:rPr>
                <w:rFonts w:ascii="Times New Roman" w:hAnsi="Times New Roman" w:cs="Times New Roman"/>
                <w:sz w:val="18"/>
                <w:szCs w:val="18"/>
              </w:rPr>
              <w:t xml:space="preserve"> des Travaux Statistiques (ITS)</w:t>
            </w:r>
          </w:p>
        </w:tc>
        <w:tc>
          <w:tcPr>
            <w:tcW w:w="0" w:type="auto"/>
            <w:vAlign w:val="center"/>
          </w:tcPr>
          <w:p w14:paraId="38D566FC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DCAC82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4014" w:type="dxa"/>
            <w:vAlign w:val="center"/>
          </w:tcPr>
          <w:p w14:paraId="45D2E4B2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1F05982D" w14:textId="77777777" w:rsidTr="00E623AA">
        <w:trPr>
          <w:trHeight w:val="284"/>
        </w:trPr>
        <w:tc>
          <w:tcPr>
            <w:tcW w:w="0" w:type="auto"/>
            <w:vAlign w:val="center"/>
          </w:tcPr>
          <w:p w14:paraId="79767F71" w14:textId="77777777" w:rsidR="0000656E" w:rsidRPr="00D42167" w:rsidRDefault="00A03CE1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Démographe</w:t>
            </w:r>
          </w:p>
        </w:tc>
        <w:tc>
          <w:tcPr>
            <w:tcW w:w="0" w:type="auto"/>
            <w:vAlign w:val="center"/>
          </w:tcPr>
          <w:p w14:paraId="520417F2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2178F89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5CEA2E78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23204325" w14:textId="77777777" w:rsidTr="00E623AA">
        <w:trPr>
          <w:trHeight w:val="284"/>
        </w:trPr>
        <w:tc>
          <w:tcPr>
            <w:tcW w:w="0" w:type="auto"/>
            <w:vAlign w:val="center"/>
          </w:tcPr>
          <w:p w14:paraId="34ABB404" w14:textId="77777777" w:rsidR="0000656E" w:rsidRPr="00D42167" w:rsidRDefault="00A03CE1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Economiste /Gestionnaire</w:t>
            </w:r>
          </w:p>
        </w:tc>
        <w:tc>
          <w:tcPr>
            <w:tcW w:w="0" w:type="auto"/>
            <w:vAlign w:val="center"/>
          </w:tcPr>
          <w:p w14:paraId="3A25C3BD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5D2EBAC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17A8004D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04DB295D" w14:textId="77777777" w:rsidTr="00E623AA">
        <w:trPr>
          <w:trHeight w:val="284"/>
        </w:trPr>
        <w:tc>
          <w:tcPr>
            <w:tcW w:w="0" w:type="auto"/>
            <w:vAlign w:val="center"/>
          </w:tcPr>
          <w:p w14:paraId="27BCAC9F" w14:textId="77777777" w:rsidR="0000656E" w:rsidRPr="00D42167" w:rsidRDefault="00A03CE1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Ingénieur Informaticien</w:t>
            </w:r>
          </w:p>
        </w:tc>
        <w:tc>
          <w:tcPr>
            <w:tcW w:w="0" w:type="auto"/>
            <w:vAlign w:val="center"/>
          </w:tcPr>
          <w:p w14:paraId="0C3722DC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A411642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6DFFAEA0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40F8C336" w14:textId="77777777" w:rsidTr="00E623AA">
        <w:trPr>
          <w:trHeight w:val="284"/>
        </w:trPr>
        <w:tc>
          <w:tcPr>
            <w:tcW w:w="0" w:type="auto"/>
            <w:vAlign w:val="center"/>
          </w:tcPr>
          <w:p w14:paraId="66CE845D" w14:textId="77777777" w:rsidR="0000656E" w:rsidRPr="00D42167" w:rsidRDefault="00D210FD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Autres (à préciser dans observations)</w:t>
            </w:r>
          </w:p>
        </w:tc>
        <w:tc>
          <w:tcPr>
            <w:tcW w:w="0" w:type="auto"/>
            <w:vAlign w:val="center"/>
          </w:tcPr>
          <w:p w14:paraId="1BB8CABD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467E2B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7A62F25D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37FAF40A" w14:textId="77777777" w:rsidTr="00E623AA">
        <w:trPr>
          <w:trHeight w:val="284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14:paraId="2265B7F9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b/>
                <w:sz w:val="18"/>
                <w:szCs w:val="18"/>
              </w:rPr>
              <w:t>Niveau Technicien Supérieur (Bac + 2 ou 3)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334F9EA1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108551CB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D9E2F3" w:themeFill="accent5" w:themeFillTint="33"/>
            <w:vAlign w:val="center"/>
          </w:tcPr>
          <w:p w14:paraId="659FA146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19B9F538" w14:textId="77777777" w:rsidTr="00E623AA">
        <w:trPr>
          <w:trHeight w:val="284"/>
        </w:trPr>
        <w:tc>
          <w:tcPr>
            <w:tcW w:w="0" w:type="auto"/>
            <w:vAlign w:val="center"/>
          </w:tcPr>
          <w:p w14:paraId="3170F5E8" w14:textId="77777777" w:rsidR="0000656E" w:rsidRPr="00D42167" w:rsidRDefault="00A03CE1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 xml:space="preserve">Adjoint Technique </w:t>
            </w:r>
            <w:r w:rsidR="0000656E" w:rsidRPr="00D42167">
              <w:rPr>
                <w:rFonts w:ascii="Times New Roman" w:hAnsi="Times New Roman" w:cs="Times New Roman"/>
                <w:sz w:val="18"/>
                <w:szCs w:val="18"/>
              </w:rPr>
              <w:t>de la Statistique (AD)</w:t>
            </w:r>
          </w:p>
        </w:tc>
        <w:tc>
          <w:tcPr>
            <w:tcW w:w="0" w:type="auto"/>
            <w:vAlign w:val="center"/>
          </w:tcPr>
          <w:p w14:paraId="559689B1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2D1EED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5D08127C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330544BE" w14:textId="77777777" w:rsidTr="00E623AA">
        <w:trPr>
          <w:trHeight w:val="284"/>
        </w:trPr>
        <w:tc>
          <w:tcPr>
            <w:tcW w:w="0" w:type="auto"/>
            <w:vAlign w:val="center"/>
          </w:tcPr>
          <w:p w14:paraId="0E01147A" w14:textId="77777777" w:rsidR="0000656E" w:rsidRPr="00D42167" w:rsidRDefault="0000656E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En Economie/Gestion</w:t>
            </w:r>
          </w:p>
        </w:tc>
        <w:tc>
          <w:tcPr>
            <w:tcW w:w="0" w:type="auto"/>
            <w:vAlign w:val="center"/>
          </w:tcPr>
          <w:p w14:paraId="5A7B4976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BE1619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05629BF2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6A643988" w14:textId="77777777" w:rsidTr="00E623AA">
        <w:trPr>
          <w:trHeight w:val="284"/>
        </w:trPr>
        <w:tc>
          <w:tcPr>
            <w:tcW w:w="0" w:type="auto"/>
            <w:vAlign w:val="center"/>
          </w:tcPr>
          <w:p w14:paraId="6C2AFED8" w14:textId="77777777" w:rsidR="0000656E" w:rsidRPr="00D42167" w:rsidRDefault="0000656E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En Informatique</w:t>
            </w:r>
          </w:p>
        </w:tc>
        <w:tc>
          <w:tcPr>
            <w:tcW w:w="0" w:type="auto"/>
            <w:vAlign w:val="center"/>
          </w:tcPr>
          <w:p w14:paraId="487F8BCB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022D72A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33A56018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7FA9DC61" w14:textId="77777777" w:rsidTr="00E623AA">
        <w:trPr>
          <w:trHeight w:val="284"/>
        </w:trPr>
        <w:tc>
          <w:tcPr>
            <w:tcW w:w="0" w:type="auto"/>
            <w:vAlign w:val="center"/>
          </w:tcPr>
          <w:p w14:paraId="21FFF4D1" w14:textId="77777777" w:rsidR="0000656E" w:rsidRPr="00D42167" w:rsidRDefault="0000656E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En Bureautique</w:t>
            </w:r>
          </w:p>
        </w:tc>
        <w:tc>
          <w:tcPr>
            <w:tcW w:w="0" w:type="auto"/>
            <w:vAlign w:val="center"/>
          </w:tcPr>
          <w:p w14:paraId="735FCAAB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CEEECAB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34FA415A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4C8694F3" w14:textId="77777777" w:rsidTr="00E623AA">
        <w:trPr>
          <w:trHeight w:val="284"/>
        </w:trPr>
        <w:tc>
          <w:tcPr>
            <w:tcW w:w="0" w:type="auto"/>
            <w:vAlign w:val="center"/>
          </w:tcPr>
          <w:p w14:paraId="32786867" w14:textId="77777777" w:rsidR="0000656E" w:rsidRPr="00D42167" w:rsidRDefault="0000656E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Autres (à préciser dans observations)</w:t>
            </w:r>
          </w:p>
        </w:tc>
        <w:tc>
          <w:tcPr>
            <w:tcW w:w="0" w:type="auto"/>
            <w:vAlign w:val="center"/>
          </w:tcPr>
          <w:p w14:paraId="504A184D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93167E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36D2B56B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5B3DB014" w14:textId="77777777" w:rsidTr="00E623AA">
        <w:trPr>
          <w:trHeight w:val="284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14:paraId="620D0844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b/>
                <w:sz w:val="18"/>
                <w:szCs w:val="18"/>
              </w:rPr>
              <w:t>Niveau Technicien (Niveau bac ou Bac + 1)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2902F850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71FCE635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D9E2F3" w:themeFill="accent5" w:themeFillTint="33"/>
            <w:vAlign w:val="center"/>
          </w:tcPr>
          <w:p w14:paraId="0E187498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419B3A17" w14:textId="77777777" w:rsidTr="00E623AA">
        <w:trPr>
          <w:trHeight w:val="284"/>
        </w:trPr>
        <w:tc>
          <w:tcPr>
            <w:tcW w:w="0" w:type="auto"/>
            <w:vAlign w:val="center"/>
          </w:tcPr>
          <w:p w14:paraId="6898C655" w14:textId="77777777" w:rsidR="0000656E" w:rsidRPr="00D42167" w:rsidRDefault="00A03CE1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Agent Technique</w:t>
            </w:r>
            <w:r w:rsidR="0000656E" w:rsidRPr="00D42167">
              <w:rPr>
                <w:rFonts w:ascii="Times New Roman" w:hAnsi="Times New Roman" w:cs="Times New Roman"/>
                <w:sz w:val="18"/>
                <w:szCs w:val="18"/>
              </w:rPr>
              <w:t xml:space="preserve"> de la statistique (AT)</w:t>
            </w:r>
          </w:p>
        </w:tc>
        <w:tc>
          <w:tcPr>
            <w:tcW w:w="0" w:type="auto"/>
            <w:vAlign w:val="center"/>
          </w:tcPr>
          <w:p w14:paraId="47FD8744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3B141E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497FA9A0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44C50145" w14:textId="77777777" w:rsidTr="00E623AA">
        <w:trPr>
          <w:trHeight w:val="284"/>
        </w:trPr>
        <w:tc>
          <w:tcPr>
            <w:tcW w:w="0" w:type="auto"/>
            <w:vAlign w:val="center"/>
          </w:tcPr>
          <w:p w14:paraId="7B104B76" w14:textId="77777777" w:rsidR="0000656E" w:rsidRPr="00D42167" w:rsidRDefault="0000656E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En Economie/Gestion</w:t>
            </w:r>
          </w:p>
        </w:tc>
        <w:tc>
          <w:tcPr>
            <w:tcW w:w="0" w:type="auto"/>
            <w:vAlign w:val="center"/>
          </w:tcPr>
          <w:p w14:paraId="3B2BD62B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C40378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49C5CFE3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4C0A543D" w14:textId="77777777" w:rsidTr="00E623AA">
        <w:trPr>
          <w:trHeight w:val="284"/>
        </w:trPr>
        <w:tc>
          <w:tcPr>
            <w:tcW w:w="0" w:type="auto"/>
            <w:vAlign w:val="center"/>
          </w:tcPr>
          <w:p w14:paraId="54CE8AAF" w14:textId="77777777" w:rsidR="0000656E" w:rsidRPr="00D42167" w:rsidRDefault="0000656E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En Informatique</w:t>
            </w:r>
          </w:p>
        </w:tc>
        <w:tc>
          <w:tcPr>
            <w:tcW w:w="0" w:type="auto"/>
            <w:vAlign w:val="center"/>
          </w:tcPr>
          <w:p w14:paraId="12AB3484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0A76BB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2579C86A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64480683" w14:textId="77777777" w:rsidTr="00E623AA">
        <w:trPr>
          <w:trHeight w:val="284"/>
        </w:trPr>
        <w:tc>
          <w:tcPr>
            <w:tcW w:w="0" w:type="auto"/>
            <w:vAlign w:val="center"/>
          </w:tcPr>
          <w:p w14:paraId="434E77CF" w14:textId="77777777" w:rsidR="0000656E" w:rsidRPr="00D42167" w:rsidRDefault="0000656E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En Bureautique</w:t>
            </w:r>
          </w:p>
        </w:tc>
        <w:tc>
          <w:tcPr>
            <w:tcW w:w="0" w:type="auto"/>
            <w:vAlign w:val="center"/>
          </w:tcPr>
          <w:p w14:paraId="34571D43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0A5DBF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61BB2A06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31DF2E05" w14:textId="77777777" w:rsidTr="00E623AA">
        <w:trPr>
          <w:trHeight w:val="284"/>
        </w:trPr>
        <w:tc>
          <w:tcPr>
            <w:tcW w:w="0" w:type="auto"/>
            <w:vAlign w:val="center"/>
          </w:tcPr>
          <w:p w14:paraId="3A2EC3BB" w14:textId="77777777" w:rsidR="0000656E" w:rsidRPr="00D42167" w:rsidRDefault="0000656E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Autres (à préciser dans observations)</w:t>
            </w:r>
          </w:p>
        </w:tc>
        <w:tc>
          <w:tcPr>
            <w:tcW w:w="0" w:type="auto"/>
            <w:vAlign w:val="center"/>
          </w:tcPr>
          <w:p w14:paraId="2F17A53E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2AF9DD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40C071EB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4E17BA41" w14:textId="77777777" w:rsidTr="00E623AA">
        <w:trPr>
          <w:trHeight w:val="284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14:paraId="59F55400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b/>
                <w:sz w:val="18"/>
                <w:szCs w:val="18"/>
              </w:rPr>
              <w:t>Autres Personnels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33A46A34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458B1D70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D9E2F3" w:themeFill="accent5" w:themeFillTint="33"/>
            <w:vAlign w:val="center"/>
          </w:tcPr>
          <w:p w14:paraId="04F535A5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627CB72B" w14:textId="77777777" w:rsidTr="00E623AA">
        <w:trPr>
          <w:trHeight w:val="284"/>
        </w:trPr>
        <w:tc>
          <w:tcPr>
            <w:tcW w:w="0" w:type="auto"/>
            <w:vAlign w:val="center"/>
          </w:tcPr>
          <w:p w14:paraId="7F513C1B" w14:textId="77777777" w:rsidR="0000656E" w:rsidRPr="00D42167" w:rsidRDefault="0000656E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Employés de bureaux</w:t>
            </w:r>
          </w:p>
        </w:tc>
        <w:tc>
          <w:tcPr>
            <w:tcW w:w="0" w:type="auto"/>
            <w:vAlign w:val="center"/>
          </w:tcPr>
          <w:p w14:paraId="6A7BD89C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31BBCE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0AFE8D3B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683201B1" w14:textId="77777777" w:rsidTr="00E623AA">
        <w:trPr>
          <w:trHeight w:val="284"/>
        </w:trPr>
        <w:tc>
          <w:tcPr>
            <w:tcW w:w="0" w:type="auto"/>
            <w:vAlign w:val="center"/>
          </w:tcPr>
          <w:p w14:paraId="658BE94D" w14:textId="77777777" w:rsidR="0000656E" w:rsidRPr="00D42167" w:rsidRDefault="00A03CE1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Ouvrier</w:t>
            </w:r>
          </w:p>
        </w:tc>
        <w:tc>
          <w:tcPr>
            <w:tcW w:w="0" w:type="auto"/>
            <w:vAlign w:val="center"/>
          </w:tcPr>
          <w:p w14:paraId="43821267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08D4AE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1DD3FA32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516AF844" w14:textId="77777777" w:rsidTr="00E623AA">
        <w:trPr>
          <w:trHeight w:val="284"/>
        </w:trPr>
        <w:tc>
          <w:tcPr>
            <w:tcW w:w="0" w:type="auto"/>
            <w:vAlign w:val="center"/>
          </w:tcPr>
          <w:p w14:paraId="6177BF9C" w14:textId="77777777" w:rsidR="0000656E" w:rsidRPr="00D42167" w:rsidRDefault="00A03CE1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Chauffeur</w:t>
            </w:r>
          </w:p>
        </w:tc>
        <w:tc>
          <w:tcPr>
            <w:tcW w:w="0" w:type="auto"/>
            <w:vAlign w:val="center"/>
          </w:tcPr>
          <w:p w14:paraId="49FEBB7B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6B4888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4ACA63FF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7CC46AF0" w14:textId="77777777" w:rsidTr="00E623AA">
        <w:trPr>
          <w:trHeight w:val="284"/>
        </w:trPr>
        <w:tc>
          <w:tcPr>
            <w:tcW w:w="0" w:type="auto"/>
            <w:vAlign w:val="center"/>
          </w:tcPr>
          <w:p w14:paraId="0FC31F40" w14:textId="77777777" w:rsidR="0000656E" w:rsidRPr="00D42167" w:rsidRDefault="0000656E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Autres (à préciser dans observations)</w:t>
            </w:r>
          </w:p>
        </w:tc>
        <w:tc>
          <w:tcPr>
            <w:tcW w:w="0" w:type="auto"/>
            <w:vAlign w:val="center"/>
          </w:tcPr>
          <w:p w14:paraId="4B9285DC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F2617D2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036CB766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8E5111" w14:paraId="70F3361B" w14:textId="77777777" w:rsidTr="00E623AA">
        <w:trPr>
          <w:trHeight w:val="284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14:paraId="164783CF" w14:textId="77777777" w:rsidR="0000656E" w:rsidRPr="008E5111" w:rsidRDefault="0000656E" w:rsidP="00AC2568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b/>
                <w:sz w:val="18"/>
                <w:szCs w:val="18"/>
              </w:rPr>
              <w:t>TOTAL GENERAL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5098512C" w14:textId="77777777" w:rsidR="0000656E" w:rsidRPr="008E5111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7E6EEEEE" w14:textId="77777777" w:rsidR="0000656E" w:rsidRPr="008E5111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D9E2F3" w:themeFill="accent5" w:themeFillTint="33"/>
            <w:vAlign w:val="center"/>
          </w:tcPr>
          <w:p w14:paraId="00D11A86" w14:textId="77777777" w:rsidR="0000656E" w:rsidRPr="008E5111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D6FA930" w14:textId="77777777" w:rsidR="0000656E" w:rsidRDefault="0000656E" w:rsidP="0000656E"/>
    <w:p w14:paraId="7FBA73B8" w14:textId="77777777" w:rsidR="00843672" w:rsidRDefault="00843672"/>
    <w:sectPr w:rsidR="00843672" w:rsidSect="00EA21FF">
      <w:footerReference w:type="default" r:id="rId12"/>
      <w:pgSz w:w="16838" w:h="11906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5C3F0" w14:textId="77777777" w:rsidR="0068216F" w:rsidRDefault="0068216F" w:rsidP="00EA21FF">
      <w:pPr>
        <w:spacing w:after="0" w:line="240" w:lineRule="auto"/>
      </w:pPr>
      <w:r>
        <w:separator/>
      </w:r>
    </w:p>
  </w:endnote>
  <w:endnote w:type="continuationSeparator" w:id="0">
    <w:p w14:paraId="32C41B18" w14:textId="77777777" w:rsidR="0068216F" w:rsidRDefault="0068216F" w:rsidP="00EA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691922"/>
      <w:docPartObj>
        <w:docPartGallery w:val="Page Numbers (Bottom of Page)"/>
        <w:docPartUnique/>
      </w:docPartObj>
    </w:sdtPr>
    <w:sdtEndPr/>
    <w:sdtContent>
      <w:p w14:paraId="2EF65F84" w14:textId="77777777" w:rsidR="001B18AD" w:rsidRDefault="001B18A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9E7">
          <w:rPr>
            <w:noProof/>
          </w:rPr>
          <w:t>10</w:t>
        </w:r>
        <w:r>
          <w:fldChar w:fldCharType="end"/>
        </w:r>
      </w:p>
    </w:sdtContent>
  </w:sdt>
  <w:p w14:paraId="3CBB2697" w14:textId="77777777" w:rsidR="001B18AD" w:rsidRDefault="001B18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FFF26" w14:textId="77777777" w:rsidR="0068216F" w:rsidRDefault="0068216F" w:rsidP="00EA21FF">
      <w:pPr>
        <w:spacing w:after="0" w:line="240" w:lineRule="auto"/>
      </w:pPr>
      <w:r>
        <w:separator/>
      </w:r>
    </w:p>
  </w:footnote>
  <w:footnote w:type="continuationSeparator" w:id="0">
    <w:p w14:paraId="59DDF2DE" w14:textId="77777777" w:rsidR="0068216F" w:rsidRDefault="0068216F" w:rsidP="00EA2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6B9E"/>
    <w:multiLevelType w:val="hybridMultilevel"/>
    <w:tmpl w:val="CD5E497A"/>
    <w:lvl w:ilvl="0" w:tplc="7AD81834">
      <w:start w:val="1"/>
      <w:numFmt w:val="upperRoman"/>
      <w:lvlText w:val="%1I-2.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30CD"/>
    <w:multiLevelType w:val="hybridMultilevel"/>
    <w:tmpl w:val="9094E960"/>
    <w:lvl w:ilvl="0" w:tplc="16A4DBFA">
      <w:start w:val="1"/>
      <w:numFmt w:val="upperRoman"/>
      <w:lvlText w:val="%1I.1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739C"/>
    <w:multiLevelType w:val="hybridMultilevel"/>
    <w:tmpl w:val="0B6A411A"/>
    <w:lvl w:ilvl="0" w:tplc="171CD466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B3C00"/>
    <w:multiLevelType w:val="hybridMultilevel"/>
    <w:tmpl w:val="70AE3A88"/>
    <w:lvl w:ilvl="0" w:tplc="6DA011B4">
      <w:start w:val="1"/>
      <w:numFmt w:val="upperRoman"/>
      <w:lvlText w:val="%1I.3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76C59"/>
    <w:multiLevelType w:val="hybridMultilevel"/>
    <w:tmpl w:val="3F725868"/>
    <w:lvl w:ilvl="0" w:tplc="70805F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51466"/>
    <w:multiLevelType w:val="hybridMultilevel"/>
    <w:tmpl w:val="A5901956"/>
    <w:lvl w:ilvl="0" w:tplc="7332ADF2">
      <w:start w:val="1"/>
      <w:numFmt w:val="upperRoman"/>
      <w:lvlText w:val="%1I.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678EA"/>
    <w:multiLevelType w:val="hybridMultilevel"/>
    <w:tmpl w:val="AE8808CA"/>
    <w:lvl w:ilvl="0" w:tplc="00A03766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E6"/>
    <w:rsid w:val="00004989"/>
    <w:rsid w:val="00005C4C"/>
    <w:rsid w:val="0000656E"/>
    <w:rsid w:val="00020600"/>
    <w:rsid w:val="00034422"/>
    <w:rsid w:val="00054DFA"/>
    <w:rsid w:val="000560C9"/>
    <w:rsid w:val="00060EC8"/>
    <w:rsid w:val="000C1546"/>
    <w:rsid w:val="00132E8E"/>
    <w:rsid w:val="00132EB8"/>
    <w:rsid w:val="00160A71"/>
    <w:rsid w:val="00173A58"/>
    <w:rsid w:val="00192C53"/>
    <w:rsid w:val="001A0351"/>
    <w:rsid w:val="001B18AD"/>
    <w:rsid w:val="001E2615"/>
    <w:rsid w:val="001E7F5E"/>
    <w:rsid w:val="001F5249"/>
    <w:rsid w:val="00203D16"/>
    <w:rsid w:val="002A42DF"/>
    <w:rsid w:val="002A792E"/>
    <w:rsid w:val="002C40DD"/>
    <w:rsid w:val="002C52BD"/>
    <w:rsid w:val="002D13FE"/>
    <w:rsid w:val="002D78D5"/>
    <w:rsid w:val="002E1297"/>
    <w:rsid w:val="002E4FE6"/>
    <w:rsid w:val="0031487F"/>
    <w:rsid w:val="00387BCC"/>
    <w:rsid w:val="003A781F"/>
    <w:rsid w:val="003B1CFC"/>
    <w:rsid w:val="003D2EE3"/>
    <w:rsid w:val="003F1BC2"/>
    <w:rsid w:val="003F29F7"/>
    <w:rsid w:val="00406A24"/>
    <w:rsid w:val="004161F8"/>
    <w:rsid w:val="00441E99"/>
    <w:rsid w:val="00451BC7"/>
    <w:rsid w:val="004B630F"/>
    <w:rsid w:val="004B79E0"/>
    <w:rsid w:val="005151C8"/>
    <w:rsid w:val="005216F9"/>
    <w:rsid w:val="00542994"/>
    <w:rsid w:val="00582222"/>
    <w:rsid w:val="005837E6"/>
    <w:rsid w:val="00587349"/>
    <w:rsid w:val="005A6564"/>
    <w:rsid w:val="005A707B"/>
    <w:rsid w:val="005C5906"/>
    <w:rsid w:val="005D0EEF"/>
    <w:rsid w:val="006024DF"/>
    <w:rsid w:val="00602C4A"/>
    <w:rsid w:val="006109FD"/>
    <w:rsid w:val="006332F8"/>
    <w:rsid w:val="00636C1F"/>
    <w:rsid w:val="006538C9"/>
    <w:rsid w:val="00656E69"/>
    <w:rsid w:val="0068216F"/>
    <w:rsid w:val="006A49F5"/>
    <w:rsid w:val="006B5500"/>
    <w:rsid w:val="006D026C"/>
    <w:rsid w:val="006F2E6E"/>
    <w:rsid w:val="00714860"/>
    <w:rsid w:val="007169B9"/>
    <w:rsid w:val="00727B65"/>
    <w:rsid w:val="0075044C"/>
    <w:rsid w:val="0078644F"/>
    <w:rsid w:val="007A3F20"/>
    <w:rsid w:val="007C4BF0"/>
    <w:rsid w:val="007D3F2D"/>
    <w:rsid w:val="007E4504"/>
    <w:rsid w:val="007F0551"/>
    <w:rsid w:val="00801D6F"/>
    <w:rsid w:val="008068DC"/>
    <w:rsid w:val="00833FAF"/>
    <w:rsid w:val="00836E26"/>
    <w:rsid w:val="00843672"/>
    <w:rsid w:val="008A1DC4"/>
    <w:rsid w:val="008A5CDA"/>
    <w:rsid w:val="008B0859"/>
    <w:rsid w:val="008B3CF0"/>
    <w:rsid w:val="008B3D7C"/>
    <w:rsid w:val="008E5111"/>
    <w:rsid w:val="009072C4"/>
    <w:rsid w:val="00915827"/>
    <w:rsid w:val="009336A0"/>
    <w:rsid w:val="009636A6"/>
    <w:rsid w:val="00967B7F"/>
    <w:rsid w:val="00986D9D"/>
    <w:rsid w:val="009B2679"/>
    <w:rsid w:val="009E3D4B"/>
    <w:rsid w:val="00A03CE1"/>
    <w:rsid w:val="00A05588"/>
    <w:rsid w:val="00A4475A"/>
    <w:rsid w:val="00A64425"/>
    <w:rsid w:val="00A67A53"/>
    <w:rsid w:val="00A93B1F"/>
    <w:rsid w:val="00AC2568"/>
    <w:rsid w:val="00AD1367"/>
    <w:rsid w:val="00AE3F88"/>
    <w:rsid w:val="00AF3173"/>
    <w:rsid w:val="00AF3F91"/>
    <w:rsid w:val="00AF79E3"/>
    <w:rsid w:val="00B4073B"/>
    <w:rsid w:val="00B50F30"/>
    <w:rsid w:val="00B73D2B"/>
    <w:rsid w:val="00BC4CC7"/>
    <w:rsid w:val="00BD59E7"/>
    <w:rsid w:val="00BF6138"/>
    <w:rsid w:val="00C32B76"/>
    <w:rsid w:val="00C57CAE"/>
    <w:rsid w:val="00C62B8C"/>
    <w:rsid w:val="00CC1E65"/>
    <w:rsid w:val="00CC2C21"/>
    <w:rsid w:val="00CE43B1"/>
    <w:rsid w:val="00CF1370"/>
    <w:rsid w:val="00D210FD"/>
    <w:rsid w:val="00D37D71"/>
    <w:rsid w:val="00D42167"/>
    <w:rsid w:val="00D61835"/>
    <w:rsid w:val="00D672FF"/>
    <w:rsid w:val="00D777C2"/>
    <w:rsid w:val="00DA4C48"/>
    <w:rsid w:val="00DA681E"/>
    <w:rsid w:val="00DD4065"/>
    <w:rsid w:val="00DF0009"/>
    <w:rsid w:val="00E62115"/>
    <w:rsid w:val="00E623AA"/>
    <w:rsid w:val="00EA21FF"/>
    <w:rsid w:val="00EC57F6"/>
    <w:rsid w:val="00EC7B54"/>
    <w:rsid w:val="00F245B5"/>
    <w:rsid w:val="00F61898"/>
    <w:rsid w:val="00F73041"/>
    <w:rsid w:val="00F8011D"/>
    <w:rsid w:val="00F815F8"/>
    <w:rsid w:val="00FA118A"/>
    <w:rsid w:val="00FA2EED"/>
    <w:rsid w:val="00FA6679"/>
    <w:rsid w:val="00FD64E0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C2E31-1583-41A5-8124-559276C4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56E"/>
  </w:style>
  <w:style w:type="paragraph" w:styleId="Titre1">
    <w:name w:val="heading 1"/>
    <w:basedOn w:val="Normal"/>
    <w:next w:val="Normal"/>
    <w:link w:val="Titre1Car"/>
    <w:qFormat/>
    <w:rsid w:val="000065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0656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065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65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656E"/>
    <w:rPr>
      <w:color w:val="800080"/>
      <w:u w:val="single"/>
    </w:rPr>
  </w:style>
  <w:style w:type="paragraph" w:customStyle="1" w:styleId="font5">
    <w:name w:val="font5"/>
    <w:basedOn w:val="Normal"/>
    <w:rsid w:val="0000656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  <w:sz w:val="18"/>
      <w:szCs w:val="18"/>
      <w:lang w:eastAsia="fr-FR"/>
    </w:rPr>
  </w:style>
  <w:style w:type="paragraph" w:customStyle="1" w:styleId="font6">
    <w:name w:val="font6"/>
    <w:basedOn w:val="Normal"/>
    <w:rsid w:val="0000656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8"/>
      <w:szCs w:val="18"/>
      <w:lang w:eastAsia="fr-FR"/>
    </w:rPr>
  </w:style>
  <w:style w:type="paragraph" w:customStyle="1" w:styleId="xl65">
    <w:name w:val="xl65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8"/>
      <w:szCs w:val="18"/>
      <w:lang w:eastAsia="fr-FR"/>
    </w:rPr>
  </w:style>
  <w:style w:type="paragraph" w:customStyle="1" w:styleId="xl66">
    <w:name w:val="xl66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18"/>
      <w:szCs w:val="18"/>
      <w:lang w:eastAsia="fr-FR"/>
    </w:rPr>
  </w:style>
  <w:style w:type="paragraph" w:customStyle="1" w:styleId="xl67">
    <w:name w:val="xl67"/>
    <w:basedOn w:val="Normal"/>
    <w:rsid w:val="0000656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68">
    <w:name w:val="xl68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69">
    <w:name w:val="xl69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18"/>
      <w:szCs w:val="18"/>
      <w:lang w:eastAsia="fr-FR"/>
    </w:rPr>
  </w:style>
  <w:style w:type="paragraph" w:customStyle="1" w:styleId="xl72">
    <w:name w:val="xl72"/>
    <w:basedOn w:val="Normal"/>
    <w:rsid w:val="000065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73">
    <w:name w:val="xl73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74">
    <w:name w:val="xl74"/>
    <w:basedOn w:val="Normal"/>
    <w:rsid w:val="00006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75">
    <w:name w:val="xl75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76">
    <w:name w:val="xl76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18"/>
      <w:szCs w:val="18"/>
      <w:lang w:eastAsia="fr-FR"/>
    </w:rPr>
  </w:style>
  <w:style w:type="paragraph" w:customStyle="1" w:styleId="xl77">
    <w:name w:val="xl77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18"/>
      <w:szCs w:val="18"/>
      <w:lang w:eastAsia="fr-FR"/>
    </w:rPr>
  </w:style>
  <w:style w:type="paragraph" w:customStyle="1" w:styleId="xl78">
    <w:name w:val="xl78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18"/>
      <w:szCs w:val="18"/>
      <w:lang w:eastAsia="fr-FR"/>
    </w:rPr>
  </w:style>
  <w:style w:type="paragraph" w:customStyle="1" w:styleId="xl79">
    <w:name w:val="xl79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0">
    <w:name w:val="xl80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1">
    <w:name w:val="xl81"/>
    <w:basedOn w:val="Normal"/>
    <w:rsid w:val="0000656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2">
    <w:name w:val="xl82"/>
    <w:basedOn w:val="Normal"/>
    <w:rsid w:val="000065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3">
    <w:name w:val="xl83"/>
    <w:basedOn w:val="Normal"/>
    <w:rsid w:val="00006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4">
    <w:name w:val="xl84"/>
    <w:basedOn w:val="Normal"/>
    <w:rsid w:val="00006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5">
    <w:name w:val="xl85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6">
    <w:name w:val="xl86"/>
    <w:basedOn w:val="Normal"/>
    <w:rsid w:val="00006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8"/>
      <w:szCs w:val="18"/>
      <w:lang w:eastAsia="fr-FR"/>
    </w:rPr>
  </w:style>
  <w:style w:type="paragraph" w:customStyle="1" w:styleId="xl87">
    <w:name w:val="xl87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0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656E"/>
  </w:style>
  <w:style w:type="paragraph" w:styleId="Pieddepage">
    <w:name w:val="footer"/>
    <w:basedOn w:val="Normal"/>
    <w:link w:val="PieddepageCar"/>
    <w:uiPriority w:val="99"/>
    <w:unhideWhenUsed/>
    <w:rsid w:val="0000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.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daupierre@yah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4914-321F-4137-9CC1-78029BB6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1780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NADAU PIERRE</dc:creator>
  <cp:keywords/>
  <dc:description/>
  <cp:lastModifiedBy>Utilisateur Windows</cp:lastModifiedBy>
  <cp:revision>31</cp:revision>
  <dcterms:created xsi:type="dcterms:W3CDTF">2019-11-10T12:33:00Z</dcterms:created>
  <dcterms:modified xsi:type="dcterms:W3CDTF">2019-12-11T10:45:00Z</dcterms:modified>
</cp:coreProperties>
</file>